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243" w:rsidRDefault="00C307E7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543/2026</w:t>
      </w:r>
    </w:p>
    <w:p w:rsidR="00F45243" w:rsidRDefault="00C307E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F45243" w:rsidRDefault="00C307E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F45243" w:rsidRDefault="00C307E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F45243" w:rsidRDefault="00F45243">
      <w:pPr>
        <w:spacing w:after="120" w:line="240" w:lineRule="auto"/>
        <w:jc w:val="both"/>
      </w:pPr>
    </w:p>
    <w:p w:rsidR="00F45243" w:rsidRDefault="00C307E7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F45243" w:rsidRDefault="00F45243">
      <w:pPr>
        <w:spacing w:after="120" w:line="240" w:lineRule="auto"/>
        <w:jc w:val="both"/>
      </w:pPr>
    </w:p>
    <w:p w:rsidR="00F45243" w:rsidRDefault="00C307E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TÂNIA MARLI MENDES LEITE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ocupante do emprego efetivo de Agente Administrativo, para o emprego em comissão de Assessor Institucional I, previsto no art. 9º, inciso I, da Resolução CRO/RS nº 01/2026, com a redação dada pela Resolução CRO/RS nº 003/2026, sem prejuízo do vínculo com o emprego efetivo.</w:t>
      </w:r>
    </w:p>
    <w:p w:rsidR="00F45243" w:rsidRDefault="00C307E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F45243" w:rsidRDefault="00C307E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F45243" w:rsidRDefault="00C307E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F45243" w:rsidRDefault="00F45243">
      <w:pPr>
        <w:spacing w:after="120" w:line="240" w:lineRule="auto"/>
        <w:jc w:val="both"/>
      </w:pPr>
    </w:p>
    <w:p w:rsidR="00F45243" w:rsidRDefault="00F45243">
      <w:pPr>
        <w:spacing w:after="120" w:line="240" w:lineRule="auto"/>
        <w:jc w:val="both"/>
      </w:pPr>
    </w:p>
    <w:p w:rsidR="00F45243" w:rsidRDefault="00C307E7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F45243" w:rsidRDefault="00F45243">
      <w:pPr>
        <w:spacing w:after="120" w:line="240" w:lineRule="auto"/>
        <w:jc w:val="both"/>
      </w:pPr>
    </w:p>
    <w:p w:rsidR="00B76D6F" w:rsidRDefault="00B76D6F">
      <w:pPr>
        <w:spacing w:after="120" w:line="240" w:lineRule="auto"/>
        <w:jc w:val="both"/>
      </w:pPr>
    </w:p>
    <w:p w:rsidR="00F45243" w:rsidRPr="00B76D6F" w:rsidRDefault="00C307E7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F45243" w:rsidRPr="00B76D6F" w:rsidRDefault="00C307E7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F45243" w:rsidRPr="00B76D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7E7" w:rsidRDefault="00C307E7" w:rsidP="0054679F">
      <w:pPr>
        <w:spacing w:after="0" w:line="240" w:lineRule="auto"/>
      </w:pPr>
      <w:r>
        <w:separator/>
      </w:r>
    </w:p>
  </w:endnote>
  <w:endnote w:type="continuationSeparator" w:id="0">
    <w:p w:rsidR="00C307E7" w:rsidRDefault="00C307E7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7E7" w:rsidRDefault="00C307E7" w:rsidP="0054679F">
      <w:pPr>
        <w:spacing w:after="0" w:line="240" w:lineRule="auto"/>
      </w:pPr>
      <w:r>
        <w:separator/>
      </w:r>
    </w:p>
  </w:footnote>
  <w:footnote w:type="continuationSeparator" w:id="0">
    <w:p w:rsidR="00C307E7" w:rsidRDefault="00C307E7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307E7">
    <w:pPr>
      <w:pStyle w:val="Cabealho"/>
      <w:jc w:val="center"/>
      <w:rPr>
        <w:lang w:val="en-US"/>
      </w:rPr>
    </w:pPr>
  </w:p>
  <w:p w:rsidR="00A11D48" w:rsidRDefault="00C307E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307E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307E7">
    <w:pPr>
      <w:pStyle w:val="Cabealho"/>
      <w:jc w:val="center"/>
      <w:rPr>
        <w:lang w:val="en-US"/>
      </w:rPr>
    </w:pPr>
  </w:p>
  <w:p w:rsidR="00A11D48" w:rsidRDefault="00C307E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307E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307E7">
    <w:pPr>
      <w:pStyle w:val="Cabealho"/>
      <w:jc w:val="center"/>
      <w:rPr>
        <w:lang w:val="en-US"/>
      </w:rPr>
    </w:pPr>
  </w:p>
  <w:p w:rsidR="00A11D48" w:rsidRDefault="00C307E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307E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76D6F"/>
    <w:rsid w:val="00B96EEA"/>
    <w:rsid w:val="00BA6755"/>
    <w:rsid w:val="00BF736B"/>
    <w:rsid w:val="00C307E7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45243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31181E-ABB6-4E00-A429-D1E62D09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2026-09-30T21:08:00Z</dcterms:modified>
</cp:coreProperties>
</file>