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DD5" w:rsidRDefault="00DC2197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535/2026</w:t>
      </w:r>
    </w:p>
    <w:p w:rsidR="00D31DD5" w:rsidRDefault="00DC219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D31DD5" w:rsidRDefault="00DC219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D31DD5" w:rsidRDefault="00DC219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o reenquadramento funcional dos empregados decorrente do novo Organograma Geral do CRO/RS;</w:t>
      </w:r>
    </w:p>
    <w:p w:rsidR="00D31DD5" w:rsidRDefault="00D31DD5">
      <w:pPr>
        <w:spacing w:after="120" w:line="240" w:lineRule="auto"/>
        <w:jc w:val="both"/>
      </w:pPr>
    </w:p>
    <w:p w:rsidR="00D31DD5" w:rsidRDefault="00DC2197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D31DD5" w:rsidRDefault="00D31DD5">
      <w:pPr>
        <w:spacing w:after="120" w:line="240" w:lineRule="auto"/>
        <w:jc w:val="both"/>
      </w:pPr>
    </w:p>
    <w:p w:rsidR="00D31DD5" w:rsidRDefault="00DC219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TAIANE DE OLIVEIRA ABIB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atualmente ocupante do emprego em comissão de Assessora </w:t>
      </w:r>
      <w:r w:rsidR="006F48E2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Especial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no emprego em comissão de Assessor Especial, previsto no art. 9º, inciso II, da Resolução CRO/RS nº 01/2026, com a redação dada pela Resolução CRO/RS nº 003/2026.</w:t>
      </w:r>
    </w:p>
    <w:p w:rsidR="00D31DD5" w:rsidRDefault="00DC219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Assessora Institucional, revogando-se as disposições em contrário.</w:t>
      </w:r>
    </w:p>
    <w:p w:rsidR="00D31DD5" w:rsidRDefault="00DC219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D31DD5" w:rsidRDefault="00D31DD5">
      <w:pPr>
        <w:spacing w:after="120" w:line="240" w:lineRule="auto"/>
        <w:jc w:val="both"/>
      </w:pPr>
    </w:p>
    <w:p w:rsidR="00D31DD5" w:rsidRDefault="00D31DD5">
      <w:pPr>
        <w:spacing w:after="120" w:line="240" w:lineRule="auto"/>
        <w:jc w:val="both"/>
      </w:pPr>
    </w:p>
    <w:p w:rsidR="00D31DD5" w:rsidRDefault="00DC2197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Porto Alegre, 01 de outubro de 2026.</w:t>
      </w:r>
    </w:p>
    <w:p w:rsidR="00D31DD5" w:rsidRDefault="00D31DD5">
      <w:pPr>
        <w:spacing w:after="120" w:line="240" w:lineRule="auto"/>
        <w:jc w:val="both"/>
      </w:pPr>
    </w:p>
    <w:p w:rsidR="00380332" w:rsidRDefault="00380332">
      <w:pPr>
        <w:spacing w:after="120" w:line="240" w:lineRule="auto"/>
        <w:jc w:val="both"/>
      </w:pPr>
    </w:p>
    <w:p w:rsidR="00D31DD5" w:rsidRPr="00380332" w:rsidRDefault="00DC2197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D31DD5" w:rsidRPr="00380332" w:rsidRDefault="00DC2197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D31DD5" w:rsidRPr="00380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40C" w:rsidRDefault="006B740C" w:rsidP="0054679F">
      <w:pPr>
        <w:spacing w:after="0" w:line="240" w:lineRule="auto"/>
      </w:pPr>
      <w:r>
        <w:separator/>
      </w:r>
    </w:p>
  </w:endnote>
  <w:endnote w:type="continuationSeparator" w:id="0">
    <w:p w:rsidR="006B740C" w:rsidRDefault="006B740C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 xml:space="preserve">Rua Vasco da Gama, 720 – </w:t>
    </w:r>
    <w:r>
      <w:rPr>
        <w:sz w:val="18"/>
        <w:szCs w:val="18"/>
      </w:rPr>
      <w:t>Fone: 3026-1700 – CEP 90420-110 – Porto Alegre –RS</w:t>
    </w:r>
  </w:p>
  <w:p w:rsidR="00A11D48" w:rsidRDefault="006B740C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6B740C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6B740C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6B740C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6B740C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6B740C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40C" w:rsidRDefault="006B740C" w:rsidP="0054679F">
      <w:pPr>
        <w:spacing w:after="0" w:line="240" w:lineRule="auto"/>
      </w:pPr>
      <w:r>
        <w:separator/>
      </w:r>
    </w:p>
  </w:footnote>
  <w:footnote w:type="continuationSeparator" w:id="0">
    <w:p w:rsidR="006B740C" w:rsidRDefault="006B740C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Style w:val="Cabealho"/>
      <w:jc w:val="center"/>
      <w:rPr>
        <w:lang w:val="en-US"/>
      </w:rPr>
    </w:pPr>
  </w:p>
  <w:p w:rsidR="00A11D48" w:rsidRDefault="00DC219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6B740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Style w:val="Cabealho"/>
      <w:jc w:val="center"/>
      <w:rPr>
        <w:lang w:val="en-US"/>
      </w:rPr>
    </w:pPr>
  </w:p>
  <w:p w:rsidR="00A11D48" w:rsidRDefault="00DC219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6B740C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6B740C">
    <w:pPr>
      <w:pStyle w:val="Cabealho"/>
      <w:jc w:val="center"/>
      <w:rPr>
        <w:lang w:val="en-US"/>
      </w:rPr>
    </w:pPr>
  </w:p>
  <w:p w:rsidR="00A11D48" w:rsidRDefault="00DC219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6B740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80332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B740C"/>
    <w:rsid w:val="006E7C42"/>
    <w:rsid w:val="006F48E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31DD5"/>
    <w:rsid w:val="00D468A7"/>
    <w:rsid w:val="00D51DCD"/>
    <w:rsid w:val="00DB52E0"/>
    <w:rsid w:val="00DC2197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914380-EE48-4500-B6C4-AEF09C9D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79</cp:revision>
  <cp:lastPrinted>2026-04-17T14:08:00Z</cp:lastPrinted>
  <dcterms:created xsi:type="dcterms:W3CDTF">2026-09-21T14:39:00Z</dcterms:created>
  <dcterms:modified xsi:type="dcterms:W3CDTF">2026-10-02T17:58:00Z</dcterms:modified>
</cp:coreProperties>
</file>