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6A8D" w14:textId="7B0841C9" w:rsidR="003577D4" w:rsidRPr="00D2737D" w:rsidRDefault="00000000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  <w:bookmarkStart w:id="0" w:name="_heading=h.8yhow56rtsj9"/>
      <w:bookmarkEnd w:id="0"/>
      <w:r w:rsidRPr="00D2737D">
        <w:rPr>
          <w:rFonts w:ascii="Arial" w:eastAsia="Arial" w:hAnsi="Arial" w:cs="Arial"/>
          <w:b/>
          <w:bCs/>
        </w:rPr>
        <w:t xml:space="preserve">PORTARIA CRO/RS Nº </w:t>
      </w:r>
      <w:r w:rsidR="007C7801">
        <w:rPr>
          <w:rFonts w:ascii="Arial" w:eastAsia="Arial" w:hAnsi="Arial" w:cs="Arial"/>
          <w:b/>
          <w:bCs/>
        </w:rPr>
        <w:t>519</w:t>
      </w:r>
      <w:r w:rsidRPr="00D2737D">
        <w:rPr>
          <w:rFonts w:ascii="Arial" w:eastAsia="Arial" w:hAnsi="Arial" w:cs="Arial"/>
          <w:b/>
          <w:bCs/>
        </w:rPr>
        <w:t>/2026</w:t>
      </w:r>
    </w:p>
    <w:p w14:paraId="248B1FCE" w14:textId="77777777" w:rsidR="00D2737D" w:rsidRPr="00D2737D" w:rsidRDefault="00D2737D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</w:p>
    <w:p w14:paraId="68B58077" w14:textId="65E56CE6" w:rsidR="003577D4" w:rsidRPr="00D2737D" w:rsidRDefault="00000000" w:rsidP="00D2737D">
      <w:pPr>
        <w:tabs>
          <w:tab w:val="left" w:pos="6255"/>
        </w:tabs>
        <w:spacing w:line="360" w:lineRule="auto"/>
        <w:ind w:left="4962"/>
        <w:jc w:val="both"/>
        <w:rPr>
          <w:rFonts w:ascii="Arial" w:eastAsia="Arial" w:hAnsi="Arial" w:cs="Arial"/>
          <w:b/>
          <w:bCs/>
        </w:rPr>
      </w:pPr>
      <w:r w:rsidRPr="00D2737D">
        <w:rPr>
          <w:rFonts w:ascii="Arial" w:eastAsia="Arial" w:hAnsi="Arial" w:cs="Arial"/>
          <w:b/>
          <w:bCs/>
        </w:rPr>
        <w:t>Nomeia a C</w:t>
      </w:r>
      <w:r w:rsidR="007C7801">
        <w:rPr>
          <w:rFonts w:ascii="Arial" w:eastAsia="Arial" w:hAnsi="Arial" w:cs="Arial"/>
          <w:b/>
          <w:bCs/>
        </w:rPr>
        <w:t>âmara Técnica</w:t>
      </w:r>
      <w:r w:rsidRPr="00D2737D">
        <w:rPr>
          <w:rFonts w:ascii="Arial" w:eastAsia="Arial" w:hAnsi="Arial" w:cs="Arial"/>
          <w:b/>
          <w:bCs/>
        </w:rPr>
        <w:t xml:space="preserve"> d</w:t>
      </w:r>
      <w:r w:rsidR="007C7801">
        <w:rPr>
          <w:rFonts w:ascii="Arial" w:eastAsia="Arial" w:hAnsi="Arial" w:cs="Arial"/>
          <w:b/>
          <w:bCs/>
        </w:rPr>
        <w:t>e</w:t>
      </w:r>
      <w:r w:rsidRPr="00D2737D">
        <w:rPr>
          <w:rFonts w:ascii="Arial" w:eastAsia="Arial" w:hAnsi="Arial" w:cs="Arial"/>
          <w:b/>
          <w:bCs/>
        </w:rPr>
        <w:t xml:space="preserve"> </w:t>
      </w:r>
      <w:r w:rsidR="00594B29">
        <w:rPr>
          <w:rFonts w:ascii="Arial" w:eastAsia="Arial" w:hAnsi="Arial" w:cs="Arial"/>
          <w:b/>
          <w:bCs/>
        </w:rPr>
        <w:t>Estomatol</w:t>
      </w:r>
      <w:r w:rsidRPr="00D2737D">
        <w:rPr>
          <w:rFonts w:ascii="Arial" w:eastAsia="Arial" w:hAnsi="Arial" w:cs="Arial"/>
          <w:b/>
          <w:bCs/>
        </w:rPr>
        <w:t>ogia do CRO/RS (Gestão de 2026/2027) e dá outras providências.</w:t>
      </w:r>
    </w:p>
    <w:p w14:paraId="160E4E64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271EB24E" w14:textId="084FEDF8" w:rsidR="003577D4" w:rsidRPr="00D2737D" w:rsidRDefault="00000000" w:rsidP="00D2737D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A Presidente do Conselho Regional de Odontologia do Rio Grande do Sul, no uso de suas atribuições regimentais, CONSIDERANDO o que dispõe a Lei 4.324 de 1964, e CONSIDERANDO o Art. 87, parágrafo 1º do Regimento Interno do CRO/RS,</w:t>
      </w:r>
    </w:p>
    <w:p w14:paraId="5FAB2BB5" w14:textId="77777777" w:rsidR="003577D4" w:rsidRPr="00D2737D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p w14:paraId="44B8A2A2" w14:textId="77777777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RESOLVE:</w:t>
      </w:r>
    </w:p>
    <w:p w14:paraId="1DB00192" w14:textId="77777777" w:rsidR="003577D4" w:rsidRPr="00D2737D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0438F1D2" w14:textId="10EFFE9B" w:rsidR="003577D4" w:rsidRPr="00D2737D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  <w:b/>
          <w:bCs/>
        </w:rPr>
        <w:t>Art. 1º</w:t>
      </w:r>
      <w:r w:rsidRPr="00D2737D">
        <w:rPr>
          <w:rFonts w:ascii="Arial" w:eastAsia="Arial" w:hAnsi="Arial" w:cs="Arial"/>
        </w:rPr>
        <w:t xml:space="preserve"> Designar os(as) Cirurgiões(</w:t>
      </w:r>
      <w:proofErr w:type="spellStart"/>
      <w:r w:rsidRPr="00D2737D">
        <w:rPr>
          <w:rFonts w:ascii="Arial" w:eastAsia="Arial" w:hAnsi="Arial" w:cs="Arial"/>
        </w:rPr>
        <w:t>ãs</w:t>
      </w:r>
      <w:proofErr w:type="spellEnd"/>
      <w:r w:rsidRPr="00D2737D">
        <w:rPr>
          <w:rFonts w:ascii="Arial" w:eastAsia="Arial" w:hAnsi="Arial" w:cs="Arial"/>
        </w:rPr>
        <w:t xml:space="preserve">)-Dentistas abaixo relacionados(as), para comporem a </w:t>
      </w:r>
      <w:r w:rsidRPr="00D2737D">
        <w:rPr>
          <w:rFonts w:ascii="Arial" w:eastAsia="Arial" w:hAnsi="Arial" w:cs="Arial"/>
          <w:b/>
          <w:bCs/>
        </w:rPr>
        <w:t>C</w:t>
      </w:r>
      <w:r w:rsidR="00594B29">
        <w:rPr>
          <w:rFonts w:ascii="Arial" w:eastAsia="Arial" w:hAnsi="Arial" w:cs="Arial"/>
          <w:b/>
          <w:bCs/>
        </w:rPr>
        <w:t>ÂMARA</w:t>
      </w:r>
      <w:r w:rsidRPr="00D2737D">
        <w:rPr>
          <w:rFonts w:ascii="Arial" w:eastAsia="Arial" w:hAnsi="Arial" w:cs="Arial"/>
          <w:b/>
          <w:bCs/>
        </w:rPr>
        <w:t xml:space="preserve"> </w:t>
      </w:r>
      <w:r w:rsidR="00594B29">
        <w:rPr>
          <w:rFonts w:ascii="Arial" w:eastAsia="Arial" w:hAnsi="Arial" w:cs="Arial"/>
          <w:b/>
          <w:bCs/>
        </w:rPr>
        <w:t xml:space="preserve">TÉCNICA </w:t>
      </w:r>
      <w:r w:rsidRPr="00D2737D">
        <w:rPr>
          <w:rFonts w:ascii="Arial" w:eastAsia="Arial" w:hAnsi="Arial" w:cs="Arial"/>
          <w:b/>
          <w:bCs/>
        </w:rPr>
        <w:t xml:space="preserve">DE </w:t>
      </w:r>
      <w:r w:rsidR="00594B29">
        <w:rPr>
          <w:rFonts w:ascii="Arial" w:eastAsia="Arial" w:hAnsi="Arial" w:cs="Arial"/>
          <w:b/>
          <w:bCs/>
        </w:rPr>
        <w:t>ESTOMA</w:t>
      </w:r>
      <w:r w:rsidRPr="00D2737D">
        <w:rPr>
          <w:rFonts w:ascii="Arial" w:eastAsia="Arial" w:hAnsi="Arial" w:cs="Arial"/>
          <w:b/>
          <w:bCs/>
        </w:rPr>
        <w:t>TOLOGIA DA GESTÃO 2026/2027</w:t>
      </w:r>
      <w:r w:rsidRPr="00D2737D">
        <w:rPr>
          <w:rFonts w:ascii="Arial" w:eastAsia="Arial" w:hAnsi="Arial" w:cs="Arial"/>
        </w:rPr>
        <w:t xml:space="preserve">, composta por </w:t>
      </w:r>
      <w:r w:rsidRPr="00D2737D">
        <w:rPr>
          <w:rFonts w:ascii="Arial" w:eastAsia="Arial" w:hAnsi="Arial" w:cs="Arial"/>
          <w:b/>
          <w:bCs/>
          <w:u w:val="single"/>
        </w:rPr>
        <w:t>0</w:t>
      </w:r>
      <w:r w:rsidR="00594B29">
        <w:rPr>
          <w:rFonts w:ascii="Arial" w:eastAsia="Arial" w:hAnsi="Arial" w:cs="Arial"/>
          <w:b/>
          <w:bCs/>
          <w:u w:val="single"/>
        </w:rPr>
        <w:t>9</w:t>
      </w:r>
      <w:r w:rsidRPr="00D2737D">
        <w:rPr>
          <w:rFonts w:ascii="Arial" w:eastAsia="Arial" w:hAnsi="Arial" w:cs="Arial"/>
          <w:b/>
          <w:bCs/>
          <w:u w:val="single"/>
        </w:rPr>
        <w:t xml:space="preserve"> (</w:t>
      </w:r>
      <w:r w:rsidR="00594B29">
        <w:rPr>
          <w:rFonts w:ascii="Arial" w:eastAsia="Arial" w:hAnsi="Arial" w:cs="Arial"/>
          <w:b/>
          <w:bCs/>
          <w:u w:val="single"/>
        </w:rPr>
        <w:t>nove</w:t>
      </w:r>
      <w:r w:rsidRPr="00D2737D">
        <w:rPr>
          <w:rFonts w:ascii="Arial" w:eastAsia="Arial" w:hAnsi="Arial" w:cs="Arial"/>
          <w:b/>
          <w:bCs/>
          <w:u w:val="single"/>
        </w:rPr>
        <w:t>) membros</w:t>
      </w:r>
      <w:r w:rsidRPr="00D2737D">
        <w:rPr>
          <w:rFonts w:ascii="Arial" w:eastAsia="Arial" w:hAnsi="Arial" w:cs="Arial"/>
        </w:rPr>
        <w:t>, nos termos da legislação, conforme segue:</w:t>
      </w:r>
    </w:p>
    <w:p w14:paraId="17A1A61C" w14:textId="77777777" w:rsidR="003577D4" w:rsidRPr="00D2737D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tbl>
      <w:tblPr>
        <w:tblW w:w="8740" w:type="dxa"/>
        <w:tblInd w:w="38" w:type="dxa"/>
        <w:tblLayout w:type="fixed"/>
        <w:tblLook w:val="0400" w:firstRow="0" w:lastRow="0" w:firstColumn="0" w:lastColumn="0" w:noHBand="0" w:noVBand="1"/>
      </w:tblPr>
      <w:tblGrid>
        <w:gridCol w:w="4210"/>
        <w:gridCol w:w="1596"/>
        <w:gridCol w:w="2934"/>
      </w:tblGrid>
      <w:tr w:rsidR="003577D4" w:rsidRPr="00D2737D" w14:paraId="64C187D5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4914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Nome do Profissional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3FE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N° CRO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F4F0" w14:textId="77777777" w:rsidR="003577D4" w:rsidRPr="00D2737D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D2737D">
              <w:rPr>
                <w:rFonts w:ascii="Arial" w:eastAsia="Arial" w:hAnsi="Arial" w:cs="Arial"/>
              </w:rPr>
              <w:t>Função desempenhada</w:t>
            </w:r>
          </w:p>
        </w:tc>
      </w:tr>
      <w:tr w:rsidR="003577D4" w:rsidRPr="00D2737D" w14:paraId="046DD40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DEC0" w14:textId="20E504BC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</w:t>
            </w:r>
            <w:r w:rsidR="007C7801" w:rsidRPr="007C7801">
              <w:t>Juliana Romanini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6CED" w14:textId="01F7397F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10.138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9FA1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Presidente de Comissão</w:t>
            </w:r>
          </w:p>
        </w:tc>
      </w:tr>
      <w:tr w:rsidR="003577D4" w:rsidRPr="00D2737D" w14:paraId="7890357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A28" w14:textId="1F355BC4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</w:t>
            </w:r>
            <w:r w:rsidR="007C7801" w:rsidRPr="007C7801">
              <w:t xml:space="preserve">Adriana </w:t>
            </w:r>
            <w:proofErr w:type="spellStart"/>
            <w:r w:rsidR="007C7801" w:rsidRPr="007C7801">
              <w:t>Etges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C71" w14:textId="6991186E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10.620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F75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275B76B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CB29" w14:textId="34F0953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 xml:space="preserve">CD </w:t>
            </w:r>
            <w:r w:rsidR="007C7801" w:rsidRPr="007C7801">
              <w:rPr>
                <w:color w:val="000000"/>
              </w:rPr>
              <w:t>Amanda de Farias Gabriel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BA23" w14:textId="2E900E6B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29.509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AD2E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1B16702B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C68A" w14:textId="6E049F07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="007C7801" w:rsidRPr="007C7801">
              <w:t>Camila Alves Ferri Abrahão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851D" w14:textId="331FA911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27.235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915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7B405838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4F9" w14:textId="1A1DDD42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="007C7801" w:rsidRPr="007C7801">
              <w:t>Eduarda Martins Mendes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54B7" w14:textId="77613096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24.760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A30F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2AEEF51A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4ED5" w14:textId="3EC23C0D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proofErr w:type="spellStart"/>
            <w:r w:rsidR="007C7801" w:rsidRPr="007C7801">
              <w:t>Glaucus</w:t>
            </w:r>
            <w:proofErr w:type="spellEnd"/>
            <w:r w:rsidR="007C7801" w:rsidRPr="007C7801">
              <w:t xml:space="preserve"> Maidana Rodrigues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3034" w14:textId="06B502DB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21.277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E0E2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3577D4" w:rsidRPr="00D2737D" w14:paraId="64A19EDE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A65C" w14:textId="3A89D591" w:rsidR="003577D4" w:rsidRPr="00D2737D" w:rsidRDefault="00DD0E3E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="007C7801" w:rsidRPr="007C7801">
              <w:t>Liliana Wolf Braun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EEF0" w14:textId="0DC2D7B4" w:rsidR="003577D4" w:rsidRPr="00D2737D" w:rsidRDefault="007C7801">
            <w:pPr>
              <w:widowControl w:val="0"/>
              <w:spacing w:line="360" w:lineRule="auto"/>
              <w:jc w:val="center"/>
            </w:pPr>
            <w:r>
              <w:t>29.147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4D06" w14:textId="77777777" w:rsidR="003577D4" w:rsidRPr="00D2737D" w:rsidRDefault="00000000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7C7801" w:rsidRPr="00D2737D" w14:paraId="6F74400B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C6A6" w14:textId="40EF91EF" w:rsidR="007C7801" w:rsidRDefault="007C7801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7C7801">
              <w:t>Marcelo Machado Saldanha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9F27" w14:textId="0ABC561D" w:rsidR="007C7801" w:rsidRPr="00D2737D" w:rsidRDefault="007C7801">
            <w:pPr>
              <w:widowControl w:val="0"/>
              <w:spacing w:line="360" w:lineRule="auto"/>
              <w:jc w:val="center"/>
            </w:pPr>
            <w:r>
              <w:t>12.017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74A2" w14:textId="1088FA8B" w:rsidR="007C7801" w:rsidRPr="00D2737D" w:rsidRDefault="007C7801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  <w:tr w:rsidR="007C7801" w:rsidRPr="00D2737D" w14:paraId="238EB246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4637" w14:textId="793416BA" w:rsidR="007C7801" w:rsidRDefault="007C7801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7C7801">
              <w:t xml:space="preserve">Vinicius Coelho </w:t>
            </w:r>
            <w:proofErr w:type="spellStart"/>
            <w:r w:rsidRPr="007C7801">
              <w:t>Carrard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746F" w14:textId="5350FFD3" w:rsidR="007C7801" w:rsidRPr="00D2737D" w:rsidRDefault="007C7801">
            <w:pPr>
              <w:widowControl w:val="0"/>
              <w:spacing w:line="360" w:lineRule="auto"/>
              <w:jc w:val="center"/>
            </w:pPr>
            <w:r>
              <w:t>12.394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B8F6" w14:textId="720051CD" w:rsidR="007C7801" w:rsidRPr="00D2737D" w:rsidRDefault="007C7801">
            <w:pPr>
              <w:widowControl w:val="0"/>
              <w:spacing w:line="360" w:lineRule="auto"/>
              <w:jc w:val="both"/>
            </w:pPr>
            <w:r w:rsidRPr="00D2737D">
              <w:t>Membro de Comissão</w:t>
            </w:r>
          </w:p>
        </w:tc>
      </w:tr>
    </w:tbl>
    <w:p w14:paraId="53BD0C45" w14:textId="77777777" w:rsidR="003577D4" w:rsidRPr="00D2737D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384B8460" w14:textId="2DF84454" w:rsidR="00D2737D" w:rsidRDefault="00000000" w:rsidP="007C7801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  <w:b/>
          <w:bCs/>
        </w:rPr>
        <w:t xml:space="preserve">Art. 2º </w:t>
      </w:r>
      <w:r w:rsidRPr="00D2737D">
        <w:rPr>
          <w:rFonts w:ascii="Arial" w:eastAsia="Arial" w:hAnsi="Arial" w:cs="Arial"/>
        </w:rPr>
        <w:t>Esta Portaria entra em vigor na data de sua publicação, revogando-se todas as disposições em contrário.</w:t>
      </w:r>
    </w:p>
    <w:p w14:paraId="6AB73C10" w14:textId="77777777" w:rsidR="00D2737D" w:rsidRPr="00D2737D" w:rsidRDefault="00D2737D">
      <w:pPr>
        <w:spacing w:line="360" w:lineRule="auto"/>
        <w:jc w:val="right"/>
        <w:rPr>
          <w:rFonts w:ascii="Arial" w:eastAsia="Arial" w:hAnsi="Arial" w:cs="Arial"/>
        </w:rPr>
      </w:pPr>
    </w:p>
    <w:p w14:paraId="438C2457" w14:textId="293BCA2D" w:rsidR="003577D4" w:rsidRPr="00D2737D" w:rsidRDefault="00000000">
      <w:pPr>
        <w:spacing w:line="360" w:lineRule="auto"/>
        <w:jc w:val="right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 xml:space="preserve">Porto Alegre, </w:t>
      </w:r>
      <w:r w:rsidR="007C7801">
        <w:rPr>
          <w:rFonts w:ascii="Arial" w:eastAsia="Arial" w:hAnsi="Arial" w:cs="Arial"/>
        </w:rPr>
        <w:t>25</w:t>
      </w:r>
      <w:r w:rsidRPr="00D2737D">
        <w:rPr>
          <w:rFonts w:ascii="Arial" w:eastAsia="Arial" w:hAnsi="Arial" w:cs="Arial"/>
        </w:rPr>
        <w:t xml:space="preserve"> de </w:t>
      </w:r>
      <w:r w:rsidR="007E17B7" w:rsidRPr="00D2737D">
        <w:rPr>
          <w:rFonts w:ascii="Arial" w:eastAsia="Arial" w:hAnsi="Arial" w:cs="Arial"/>
        </w:rPr>
        <w:t>setembro</w:t>
      </w:r>
      <w:r w:rsidRPr="00D2737D">
        <w:rPr>
          <w:rFonts w:ascii="Arial" w:eastAsia="Arial" w:hAnsi="Arial" w:cs="Arial"/>
        </w:rPr>
        <w:t xml:space="preserve"> de 2026.</w:t>
      </w:r>
    </w:p>
    <w:p w14:paraId="24A03B70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3214ECF6" w14:textId="77777777" w:rsidR="003577D4" w:rsidRPr="00D2737D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67D378D3" w14:textId="77777777" w:rsidR="003577D4" w:rsidRPr="00D2737D" w:rsidRDefault="00000000">
      <w:pPr>
        <w:spacing w:line="360" w:lineRule="auto"/>
        <w:ind w:left="2124" w:firstLine="707"/>
        <w:rPr>
          <w:rFonts w:ascii="Arial" w:eastAsia="Arial" w:hAnsi="Arial" w:cs="Arial"/>
          <w:b/>
          <w:bCs/>
        </w:rPr>
      </w:pPr>
      <w:r w:rsidRPr="00D2737D">
        <w:rPr>
          <w:rFonts w:ascii="Arial" w:eastAsia="Arial" w:hAnsi="Arial" w:cs="Arial"/>
          <w:b/>
          <w:bCs/>
        </w:rPr>
        <w:t>JANAINA CORTES GOMES</w:t>
      </w:r>
    </w:p>
    <w:p w14:paraId="36CF203A" w14:textId="4B9E7720" w:rsidR="003577D4" w:rsidRPr="00D2737D" w:rsidRDefault="00D2737D" w:rsidP="00D2737D">
      <w:pPr>
        <w:spacing w:line="360" w:lineRule="auto"/>
        <w:ind w:left="28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 w:rsidRPr="00D2737D">
        <w:rPr>
          <w:rFonts w:ascii="Arial" w:eastAsia="Arial" w:hAnsi="Arial" w:cs="Arial"/>
        </w:rPr>
        <w:t>Conselheira Presidente</w:t>
      </w:r>
    </w:p>
    <w:p w14:paraId="43142849" w14:textId="77777777" w:rsidR="003577D4" w:rsidRPr="00D2737D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Conselho Regional de Odontologia do Rio Grande do Sul</w:t>
      </w:r>
    </w:p>
    <w:p w14:paraId="775A62D7" w14:textId="77777777" w:rsidR="003577D4" w:rsidRPr="00D2737D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D2737D">
        <w:rPr>
          <w:rFonts w:ascii="Arial" w:eastAsia="Arial" w:hAnsi="Arial" w:cs="Arial"/>
        </w:rPr>
        <w:t>Gestão 2026/2027</w:t>
      </w:r>
    </w:p>
    <w:sectPr w:rsidR="003577D4" w:rsidRPr="00D2737D">
      <w:headerReference w:type="default" r:id="rId7"/>
      <w:pgSz w:w="11906" w:h="16838"/>
      <w:pgMar w:top="1560" w:right="1134" w:bottom="1134" w:left="1985" w:header="284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2DFA8" w14:textId="77777777" w:rsidR="00404E79" w:rsidRDefault="00404E79">
      <w:r>
        <w:separator/>
      </w:r>
    </w:p>
  </w:endnote>
  <w:endnote w:type="continuationSeparator" w:id="0">
    <w:p w14:paraId="1B45C93E" w14:textId="77777777"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729652EB-F828-41F2-97FB-2FABDCC12CD8}"/>
    <w:embedItalic r:id="rId2" w:fontKey="{36D6151C-4DC2-4198-90BE-7125EDAB8C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F6B849E-AED3-45D1-B7AF-7B2B07C7E8C2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Italic r:id="rId4" w:fontKey="{313B74D6-848F-45C1-BEF8-F86222B82F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AE97E74-01D0-45AB-809B-97DCBE5513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0AA5086-D04B-4967-B556-5FC26A2824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01DB" w14:textId="77777777" w:rsidR="00404E79" w:rsidRDefault="00404E79">
      <w:r>
        <w:separator/>
      </w:r>
    </w:p>
  </w:footnote>
  <w:footnote w:type="continuationSeparator" w:id="0">
    <w:p w14:paraId="7381A679" w14:textId="77777777"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392D" w14:textId="13D42084" w:rsidR="00D2737D" w:rsidRDefault="00D2737D" w:rsidP="00D2737D">
    <w:pPr>
      <w:spacing w:line="200" w:lineRule="exact"/>
      <w:rPr>
        <w:sz w:val="24"/>
      </w:rPr>
    </w:pPr>
    <w:bookmarkStart w:id="1" w:name="page1"/>
    <w:bookmarkEnd w:id="1"/>
    <w:r w:rsidRPr="00C109C4">
      <w:rPr>
        <w:noProof/>
      </w:rPr>
      <w:drawing>
        <wp:anchor distT="0" distB="0" distL="114300" distR="114300" simplePos="0" relativeHeight="251659264" behindDoc="1" locked="0" layoutInCell="1" allowOverlap="1" wp14:anchorId="42C15DC9" wp14:editId="0FE493B3">
          <wp:simplePos x="0" y="0"/>
          <wp:positionH relativeFrom="page">
            <wp:posOffset>3458210</wp:posOffset>
          </wp:positionH>
          <wp:positionV relativeFrom="page">
            <wp:posOffset>506095</wp:posOffset>
          </wp:positionV>
          <wp:extent cx="656590" cy="650875"/>
          <wp:effectExtent l="0" t="0" r="0" b="0"/>
          <wp:wrapNone/>
          <wp:docPr id="7398501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0" cy="65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198875" w14:textId="77777777" w:rsidR="00D2737D" w:rsidRDefault="00D2737D" w:rsidP="00D2737D">
    <w:pPr>
      <w:spacing w:line="200" w:lineRule="exact"/>
      <w:rPr>
        <w:sz w:val="24"/>
      </w:rPr>
    </w:pPr>
  </w:p>
  <w:p w14:paraId="2D769462" w14:textId="77777777" w:rsidR="00D2737D" w:rsidRDefault="00D2737D" w:rsidP="00D2737D">
    <w:pPr>
      <w:spacing w:line="200" w:lineRule="exact"/>
      <w:rPr>
        <w:sz w:val="24"/>
      </w:rPr>
    </w:pPr>
  </w:p>
  <w:p w14:paraId="664F85FD" w14:textId="77777777" w:rsidR="00D2737D" w:rsidRDefault="00D2737D" w:rsidP="00D2737D">
    <w:pPr>
      <w:spacing w:line="0" w:lineRule="atLeast"/>
      <w:rPr>
        <w:rFonts w:eastAsia="Tahoma"/>
        <w:b/>
        <w:i/>
        <w:sz w:val="24"/>
      </w:rPr>
    </w:pPr>
  </w:p>
  <w:p w14:paraId="74DAA5F4" w14:textId="77777777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</w:p>
  <w:p w14:paraId="1A2B59E9" w14:textId="77777777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</w:p>
  <w:p w14:paraId="02EE59A7" w14:textId="77777777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</w:p>
  <w:p w14:paraId="2EF6A7AB" w14:textId="0CF21272" w:rsidR="00D2737D" w:rsidRDefault="00D2737D" w:rsidP="00D2737D">
    <w:pPr>
      <w:spacing w:line="0" w:lineRule="atLeast"/>
      <w:ind w:left="1580"/>
      <w:rPr>
        <w:rFonts w:eastAsia="Tahoma"/>
        <w:b/>
        <w:i/>
        <w:sz w:val="24"/>
      </w:rPr>
    </w:pPr>
    <w:r w:rsidRPr="00C109C4">
      <w:rPr>
        <w:rFonts w:eastAsia="Tahoma"/>
        <w:b/>
        <w:i/>
        <w:sz w:val="24"/>
      </w:rPr>
      <w:t>Conselho Regional de O</w:t>
    </w:r>
    <w:r>
      <w:rPr>
        <w:rFonts w:eastAsia="Tahoma"/>
        <w:b/>
        <w:i/>
        <w:sz w:val="24"/>
      </w:rPr>
      <w:t>dontologia do Rio Grande do Sul</w:t>
    </w:r>
  </w:p>
  <w:p w14:paraId="1856BD28" w14:textId="40696800" w:rsidR="003577D4" w:rsidRDefault="00000000">
    <w:pPr>
      <w:rPr>
        <w:b/>
        <w:bCs/>
        <w:i/>
        <w:iCs/>
      </w:rPr>
    </w:pPr>
    <w:r>
      <w:rPr>
        <w:b/>
        <w:bCs/>
        <w:i/>
        <w:iCs/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C5A7619" wp14:editId="1B09207C">
              <wp:simplePos x="0" y="0"/>
              <wp:positionH relativeFrom="column">
                <wp:posOffset>2254885</wp:posOffset>
              </wp:positionH>
              <wp:positionV relativeFrom="paragraph">
                <wp:posOffset>-125730</wp:posOffset>
              </wp:positionV>
              <wp:extent cx="669290" cy="57785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520" cy="577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83000E0" w14:textId="77777777" w:rsidR="003577D4" w:rsidRDefault="003577D4">
                          <w:pPr>
                            <w:pStyle w:val="Contedodoquadro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A7619" id="Retângulo 1" o:spid="_x0000_s1026" style="position:absolute;margin-left:177.55pt;margin-top:-9.9pt;width:52.7pt;height:45.5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" o:allowincell="f" filled="f" stroked="f" strokeweight="0">
              <v:textbox>
                <w:txbxContent>
                  <w:p w14:paraId="483000E0" w14:textId="77777777" w:rsidR="003577D4" w:rsidRDefault="003577D4">
                    <w:pPr>
                      <w:pStyle w:val="Contedodoquadro"/>
                    </w:pPr>
                  </w:p>
                </w:txbxContent>
              </v:textbox>
            </v:rect>
          </w:pict>
        </mc:Fallback>
      </mc:AlternateContent>
    </w:r>
  </w:p>
  <w:p w14:paraId="52A371DC" w14:textId="77777777" w:rsidR="003577D4" w:rsidRDefault="003577D4">
    <w:pP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D4"/>
    <w:rsid w:val="000A1ACF"/>
    <w:rsid w:val="00265A8B"/>
    <w:rsid w:val="00332E7E"/>
    <w:rsid w:val="003577D4"/>
    <w:rsid w:val="00404E79"/>
    <w:rsid w:val="00542814"/>
    <w:rsid w:val="00594B29"/>
    <w:rsid w:val="006844CD"/>
    <w:rsid w:val="006A29F8"/>
    <w:rsid w:val="007C7801"/>
    <w:rsid w:val="007E17B7"/>
    <w:rsid w:val="00873726"/>
    <w:rsid w:val="008A386B"/>
    <w:rsid w:val="009652A9"/>
    <w:rsid w:val="00980B37"/>
    <w:rsid w:val="009F485C"/>
    <w:rsid w:val="00A1311C"/>
    <w:rsid w:val="00A746FA"/>
    <w:rsid w:val="00B3490F"/>
    <w:rsid w:val="00D2737D"/>
    <w:rsid w:val="00DD0E3E"/>
    <w:rsid w:val="00F81A08"/>
    <w:rsid w:val="00FB0961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638D7"/>
  <w15:docId w15:val="{58A358DB-E2DD-4F8D-B2A5-4D21A25C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tabs>
        <w:tab w:val="left" w:pos="3402"/>
      </w:tabs>
      <w:jc w:val="both"/>
      <w:outlineLvl w:val="4"/>
    </w:pPr>
    <w:rPr>
      <w:b/>
      <w:bCs/>
      <w:i/>
      <w:i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D27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37D"/>
  </w:style>
  <w:style w:type="paragraph" w:styleId="NormalWeb">
    <w:name w:val="Normal (Web)"/>
    <w:basedOn w:val="Normal"/>
    <w:uiPriority w:val="99"/>
    <w:semiHidden/>
    <w:unhideWhenUsed/>
    <w:rsid w:val="007C78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vacwvanIn7hsM2lkdA+hTtIb4tQ==">CgMxLjAyDmguOHlob3c1NnJ0c2o5OAByITFsRWt1MjlqMF9TV0dOYjAtUnBuaXhwMHM2bnRCNUQwdg==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3</dc:creator>
  <dc:description/>
  <cp:lastModifiedBy>NOTEBOOK 3</cp:lastModifiedBy>
  <cp:revision>3</cp:revision>
  <cp:lastPrinted>2026-09-22T11:23:00Z</cp:lastPrinted>
  <dcterms:created xsi:type="dcterms:W3CDTF">2026-09-25T18:05:00Z</dcterms:created>
  <dcterms:modified xsi:type="dcterms:W3CDTF">2026-09-25T18:06:00Z</dcterms:modified>
  <dc:language>pt-BR</dc:language>
</cp:coreProperties>
</file>