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7D8E9E4B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AE4257">
        <w:rPr>
          <w:rFonts w:ascii="Arial" w:hAnsi="Arial" w:cs="Arial"/>
          <w:b/>
          <w:szCs w:val="24"/>
        </w:rPr>
        <w:t>440</w:t>
      </w:r>
      <w:r w:rsidRPr="00540B29">
        <w:rPr>
          <w:rFonts w:ascii="Arial" w:hAnsi="Arial" w:cs="Arial"/>
          <w:b/>
          <w:szCs w:val="24"/>
        </w:rPr>
        <w:t>/2026</w:t>
      </w:r>
    </w:p>
    <w:p w14:paraId="0C1C7D34" w14:textId="4A97E72F" w:rsidR="00540B29" w:rsidRDefault="00AE4257" w:rsidP="00540B2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p w14:paraId="74D4B865" w14:textId="77777777" w:rsidR="00AE4257" w:rsidRDefault="00AE4257" w:rsidP="00540B29">
      <w:pPr>
        <w:jc w:val="center"/>
        <w:rPr>
          <w:rFonts w:ascii="Arial" w:hAnsi="Arial" w:cs="Arial"/>
          <w:b/>
        </w:rPr>
      </w:pPr>
    </w:p>
    <w:p w14:paraId="2BF786EA" w14:textId="77777777" w:rsidR="00AE4257" w:rsidRDefault="00AE4257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540B29">
      <w:pPr>
        <w:suppressAutoHyphens w:val="0"/>
        <w:spacing w:before="100" w:beforeAutospacing="1" w:after="100" w:afterAutospacing="1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068091F3" w14:textId="63B545B7" w:rsidR="00540B29" w:rsidRPr="00540B29" w:rsidRDefault="00540B29" w:rsidP="00AE4257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 w:rsidRPr="00021397">
        <w:rPr>
          <w:rFonts w:ascii="Arial" w:hAnsi="Arial" w:cs="Arial"/>
          <w:bCs/>
          <w:szCs w:val="24"/>
          <w:lang w:eastAsia="pt-BR"/>
        </w:rPr>
        <w:t>Art. 1º</w:t>
      </w:r>
      <w:r w:rsidR="00947CAC">
        <w:rPr>
          <w:rFonts w:ascii="Arial" w:hAnsi="Arial" w:cs="Arial"/>
          <w:bCs/>
          <w:szCs w:val="24"/>
          <w:lang w:eastAsia="pt-BR"/>
        </w:rPr>
        <w:t xml:space="preserve"> </w:t>
      </w:r>
      <w:r w:rsidR="00947CAC">
        <w:rPr>
          <w:rFonts w:ascii="Arial" w:hAnsi="Arial" w:cs="Arial"/>
          <w:szCs w:val="24"/>
          <w:lang w:eastAsia="pt-BR"/>
        </w:rPr>
        <w:t>DESIGNA</w:t>
      </w:r>
      <w:r w:rsidR="00AA55E9">
        <w:rPr>
          <w:rFonts w:ascii="Arial" w:hAnsi="Arial" w:cs="Arial"/>
          <w:szCs w:val="24"/>
          <w:lang w:eastAsia="pt-BR"/>
        </w:rPr>
        <w:t xml:space="preserve">, </w:t>
      </w:r>
      <w:r w:rsidR="00947CAC">
        <w:rPr>
          <w:rFonts w:ascii="Arial" w:hAnsi="Arial" w:cs="Arial"/>
          <w:szCs w:val="24"/>
          <w:lang w:eastAsia="pt-BR"/>
        </w:rPr>
        <w:t>C</w:t>
      </w:r>
      <w:r w:rsidR="00AA55E9">
        <w:rPr>
          <w:rFonts w:ascii="Arial" w:hAnsi="Arial" w:cs="Arial"/>
          <w:szCs w:val="24"/>
          <w:lang w:eastAsia="pt-BR"/>
        </w:rPr>
        <w:t xml:space="preserve">onselheira </w:t>
      </w:r>
      <w:proofErr w:type="spellStart"/>
      <w:r w:rsidR="00AA55E9">
        <w:rPr>
          <w:rFonts w:ascii="Arial" w:hAnsi="Arial" w:cs="Arial"/>
          <w:szCs w:val="24"/>
          <w:lang w:eastAsia="pt-BR"/>
        </w:rPr>
        <w:t>Efeitva</w:t>
      </w:r>
      <w:proofErr w:type="spellEnd"/>
      <w:r w:rsidRPr="00540B29">
        <w:rPr>
          <w:rFonts w:ascii="Arial" w:hAnsi="Arial" w:cs="Arial"/>
          <w:szCs w:val="24"/>
          <w:lang w:eastAsia="pt-BR"/>
        </w:rPr>
        <w:t xml:space="preserve">, </w:t>
      </w:r>
      <w:r w:rsidR="0033525A">
        <w:rPr>
          <w:rFonts w:ascii="Arial" w:hAnsi="Arial" w:cs="Arial"/>
          <w:b/>
          <w:bCs/>
          <w:szCs w:val="24"/>
          <w:lang w:eastAsia="pt-BR"/>
        </w:rPr>
        <w:t>RAÍSA PIRES LISOSKI</w:t>
      </w:r>
      <w:r w:rsidR="00AA55E9">
        <w:rPr>
          <w:rFonts w:ascii="Arial" w:hAnsi="Arial" w:cs="Arial"/>
          <w:b/>
          <w:bCs/>
          <w:szCs w:val="24"/>
          <w:lang w:eastAsia="pt-BR"/>
        </w:rPr>
        <w:t xml:space="preserve"> (CRO/RS</w:t>
      </w:r>
      <w:r w:rsidR="0033525A">
        <w:rPr>
          <w:rFonts w:ascii="Arial" w:hAnsi="Arial" w:cs="Arial"/>
          <w:b/>
          <w:bCs/>
          <w:szCs w:val="24"/>
          <w:lang w:eastAsia="pt-BR"/>
        </w:rPr>
        <w:t xml:space="preserve"> 26520</w:t>
      </w:r>
      <w:r w:rsidR="00AA55E9">
        <w:rPr>
          <w:rFonts w:ascii="Arial" w:hAnsi="Arial" w:cs="Arial"/>
          <w:b/>
          <w:bCs/>
          <w:szCs w:val="24"/>
          <w:lang w:eastAsia="pt-BR"/>
        </w:rPr>
        <w:t>)</w:t>
      </w:r>
      <w:r w:rsidR="00021397">
        <w:rPr>
          <w:rFonts w:ascii="Arial" w:hAnsi="Arial" w:cs="Arial"/>
          <w:bCs/>
          <w:szCs w:val="24"/>
          <w:lang w:eastAsia="pt-BR"/>
        </w:rPr>
        <w:t>,</w:t>
      </w:r>
      <w:r w:rsidRPr="00540B29">
        <w:rPr>
          <w:rFonts w:ascii="Arial" w:hAnsi="Arial" w:cs="Arial"/>
          <w:szCs w:val="24"/>
          <w:lang w:eastAsia="pt-BR"/>
        </w:rPr>
        <w:t xml:space="preserve"> para participação em </w:t>
      </w:r>
      <w:r w:rsidR="00AA55E9">
        <w:rPr>
          <w:rFonts w:ascii="Arial" w:hAnsi="Arial" w:cs="Arial"/>
          <w:bCs/>
          <w:szCs w:val="24"/>
          <w:lang w:eastAsia="pt-BR"/>
        </w:rPr>
        <w:t>Reunião dos Conselheiros</w:t>
      </w:r>
      <w:r w:rsidRPr="00540B29">
        <w:rPr>
          <w:rFonts w:ascii="Arial" w:hAnsi="Arial" w:cs="Arial"/>
          <w:szCs w:val="24"/>
          <w:lang w:eastAsia="pt-BR"/>
        </w:rPr>
        <w:t xml:space="preserve">, a realizar-se </w:t>
      </w:r>
      <w:r w:rsidR="00AA55E9">
        <w:rPr>
          <w:rFonts w:ascii="Arial" w:hAnsi="Arial" w:cs="Arial"/>
          <w:szCs w:val="24"/>
          <w:lang w:eastAsia="pt-BR"/>
        </w:rPr>
        <w:t xml:space="preserve">de forma </w:t>
      </w:r>
      <w:r w:rsidR="00AA55E9" w:rsidRPr="00AA55E9">
        <w:rPr>
          <w:rFonts w:ascii="Arial" w:hAnsi="Arial" w:cs="Arial"/>
          <w:b/>
          <w:szCs w:val="24"/>
          <w:lang w:eastAsia="pt-BR"/>
        </w:rPr>
        <w:t>ONLINE</w:t>
      </w:r>
      <w:r w:rsidR="00AA55E9">
        <w:rPr>
          <w:rFonts w:ascii="Arial" w:hAnsi="Arial" w:cs="Arial"/>
          <w:b/>
          <w:szCs w:val="24"/>
          <w:lang w:eastAsia="pt-BR"/>
        </w:rPr>
        <w:t xml:space="preserve"> </w:t>
      </w:r>
      <w:r w:rsidR="00AE4257">
        <w:rPr>
          <w:rFonts w:ascii="Arial" w:hAnsi="Arial" w:cs="Arial"/>
          <w:szCs w:val="24"/>
          <w:lang w:eastAsia="pt-BR"/>
        </w:rPr>
        <w:t>no</w:t>
      </w:r>
      <w:r w:rsidR="00AA55E9">
        <w:rPr>
          <w:rFonts w:ascii="Arial" w:hAnsi="Arial" w:cs="Arial"/>
          <w:b/>
          <w:szCs w:val="24"/>
          <w:lang w:eastAsia="pt-BR"/>
        </w:rPr>
        <w:t xml:space="preserve"> dia 10/08/2026.</w:t>
      </w:r>
    </w:p>
    <w:p w14:paraId="12C6B596" w14:textId="5313E38C" w:rsidR="00540B29" w:rsidRPr="00540B29" w:rsidRDefault="009E20F0" w:rsidP="00AE4257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2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O</w:t>
      </w:r>
      <w:r w:rsidR="00021397">
        <w:rPr>
          <w:rFonts w:ascii="Arial" w:hAnsi="Arial" w:cs="Arial"/>
          <w:szCs w:val="24"/>
          <w:lang w:eastAsia="pt-BR"/>
        </w:rPr>
        <w:t xml:space="preserve"> beneficiário </w:t>
      </w:r>
      <w:r w:rsidR="00540B29" w:rsidRPr="00540B29">
        <w:rPr>
          <w:rFonts w:ascii="Arial" w:hAnsi="Arial" w:cs="Arial"/>
          <w:szCs w:val="24"/>
          <w:lang w:eastAsia="pt-BR"/>
        </w:rPr>
        <w:t>deverá apresentar relatório sucinto das atividades desenvolvidas, bem como os documentos comprobatórios pertinentes, na forma e no prazo estabelecidos pela regulamentação interna vigente.</w:t>
      </w:r>
    </w:p>
    <w:p w14:paraId="6C30F077" w14:textId="743ADEC5" w:rsidR="00540B29" w:rsidRPr="00540B29" w:rsidRDefault="009E20F0" w:rsidP="00AE4257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3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Na hipótese de cancelamento da atividade, não realização do deslocamento ou recebimento de valores superiores aos efetivamente devidos, deverá ser providenciada a restituição dos valores recebidos indevidamente, nos termos da regulamentação aplicável.</w:t>
      </w:r>
    </w:p>
    <w:p w14:paraId="3CC04D9F" w14:textId="57C62E4E" w:rsidR="00021397" w:rsidRDefault="009E20F0" w:rsidP="00AE4257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4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Esta Portaria entra em vigor na data de sua publicação.</w:t>
      </w:r>
    </w:p>
    <w:p w14:paraId="268AD32F" w14:textId="77777777" w:rsidR="00AE4257" w:rsidRDefault="00AE4257" w:rsidP="00AE4257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</w:p>
    <w:p w14:paraId="0D7981B3" w14:textId="77777777" w:rsidR="00AE4257" w:rsidRPr="00540B29" w:rsidRDefault="00AE4257" w:rsidP="00AE4257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</w:p>
    <w:p w14:paraId="29358B8F" w14:textId="5EF1B2CD" w:rsidR="00540B29" w:rsidRDefault="00540B29" w:rsidP="00AE4257">
      <w:pPr>
        <w:suppressAutoHyphens w:val="0"/>
        <w:spacing w:before="100" w:beforeAutospacing="1" w:after="100" w:afterAutospacing="1"/>
        <w:ind w:left="6379" w:hanging="567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AA55E9">
        <w:rPr>
          <w:rFonts w:ascii="Arial" w:hAnsi="Arial" w:cs="Arial"/>
          <w:szCs w:val="24"/>
          <w:lang w:eastAsia="pt-BR"/>
        </w:rPr>
        <w:t xml:space="preserve">09 </w:t>
      </w:r>
      <w:r w:rsidRPr="00540B29">
        <w:rPr>
          <w:rFonts w:ascii="Arial" w:hAnsi="Arial" w:cs="Arial"/>
          <w:szCs w:val="24"/>
          <w:lang w:eastAsia="pt-BR"/>
        </w:rPr>
        <w:t>de</w:t>
      </w:r>
      <w:r w:rsidR="00AA55E9">
        <w:rPr>
          <w:rFonts w:ascii="Arial" w:hAnsi="Arial" w:cs="Arial"/>
          <w:szCs w:val="24"/>
          <w:lang w:eastAsia="pt-BR"/>
        </w:rPr>
        <w:t xml:space="preserve"> </w:t>
      </w:r>
      <w:r w:rsidR="00AE4257">
        <w:rPr>
          <w:rFonts w:ascii="Arial" w:hAnsi="Arial" w:cs="Arial"/>
          <w:szCs w:val="24"/>
          <w:lang w:eastAsia="pt-BR"/>
        </w:rPr>
        <w:t>a</w:t>
      </w:r>
      <w:r w:rsidR="00AA55E9">
        <w:rPr>
          <w:rFonts w:ascii="Arial" w:hAnsi="Arial" w:cs="Arial"/>
          <w:szCs w:val="24"/>
          <w:lang w:eastAsia="pt-BR"/>
        </w:rPr>
        <w:t xml:space="preserve">gosto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Pr="00540B29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58E33" w14:textId="77777777" w:rsidR="00581064" w:rsidRDefault="00581064">
      <w:r>
        <w:separator/>
      </w:r>
    </w:p>
  </w:endnote>
  <w:endnote w:type="continuationSeparator" w:id="0">
    <w:p w14:paraId="7E049066" w14:textId="77777777" w:rsidR="00581064" w:rsidRDefault="0058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3525A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F176A" w14:textId="77777777" w:rsidR="00581064" w:rsidRDefault="00581064">
      <w:r>
        <w:separator/>
      </w:r>
    </w:p>
  </w:footnote>
  <w:footnote w:type="continuationSeparator" w:id="0">
    <w:p w14:paraId="792A7255" w14:textId="77777777" w:rsidR="00581064" w:rsidRDefault="00581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6800659">
    <w:abstractNumId w:val="0"/>
  </w:num>
  <w:num w:numId="2" w16cid:durableId="1220550496">
    <w:abstractNumId w:val="1"/>
  </w:num>
  <w:num w:numId="3" w16cid:durableId="1685328654">
    <w:abstractNumId w:val="2"/>
  </w:num>
  <w:num w:numId="4" w16cid:durableId="998777536">
    <w:abstractNumId w:val="3"/>
  </w:num>
  <w:num w:numId="5" w16cid:durableId="1568567559">
    <w:abstractNumId w:val="4"/>
  </w:num>
  <w:num w:numId="6" w16cid:durableId="1382510423">
    <w:abstractNumId w:val="5"/>
  </w:num>
  <w:num w:numId="7" w16cid:durableId="696125802">
    <w:abstractNumId w:val="12"/>
  </w:num>
  <w:num w:numId="8" w16cid:durableId="166600037">
    <w:abstractNumId w:val="9"/>
  </w:num>
  <w:num w:numId="9" w16cid:durableId="599917052">
    <w:abstractNumId w:val="8"/>
  </w:num>
  <w:num w:numId="10" w16cid:durableId="1365593652">
    <w:abstractNumId w:val="15"/>
  </w:num>
  <w:num w:numId="11" w16cid:durableId="121660392">
    <w:abstractNumId w:val="14"/>
  </w:num>
  <w:num w:numId="12" w16cid:durableId="2091728837">
    <w:abstractNumId w:val="17"/>
  </w:num>
  <w:num w:numId="13" w16cid:durableId="1806240231">
    <w:abstractNumId w:val="13"/>
  </w:num>
  <w:num w:numId="14" w16cid:durableId="703360833">
    <w:abstractNumId w:val="11"/>
  </w:num>
  <w:num w:numId="15" w16cid:durableId="2016612851">
    <w:abstractNumId w:val="7"/>
  </w:num>
  <w:num w:numId="16" w16cid:durableId="1669601900">
    <w:abstractNumId w:val="10"/>
  </w:num>
  <w:num w:numId="17" w16cid:durableId="948781897">
    <w:abstractNumId w:val="16"/>
  </w:num>
  <w:num w:numId="18" w16cid:durableId="1333527446">
    <w:abstractNumId w:val="18"/>
  </w:num>
  <w:num w:numId="19" w16cid:durableId="20923901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73256"/>
    <w:rsid w:val="00290AED"/>
    <w:rsid w:val="00291423"/>
    <w:rsid w:val="002B747D"/>
    <w:rsid w:val="0030034E"/>
    <w:rsid w:val="00322A3F"/>
    <w:rsid w:val="00324D12"/>
    <w:rsid w:val="00332F99"/>
    <w:rsid w:val="0033525A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F0ABD"/>
    <w:rsid w:val="00443DCF"/>
    <w:rsid w:val="004445C1"/>
    <w:rsid w:val="004449F4"/>
    <w:rsid w:val="0046077F"/>
    <w:rsid w:val="00492B9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81064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47CAC"/>
    <w:rsid w:val="00960D60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55E9"/>
    <w:rsid w:val="00AA74BA"/>
    <w:rsid w:val="00AE070F"/>
    <w:rsid w:val="00AE3074"/>
    <w:rsid w:val="00AE3795"/>
    <w:rsid w:val="00AE4257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C24F92"/>
    <w:rsid w:val="00C40B32"/>
    <w:rsid w:val="00C41558"/>
    <w:rsid w:val="00C54EC6"/>
    <w:rsid w:val="00C56B39"/>
    <w:rsid w:val="00C66BED"/>
    <w:rsid w:val="00C66F2B"/>
    <w:rsid w:val="00C670AA"/>
    <w:rsid w:val="00CB62D0"/>
    <w:rsid w:val="00CC6485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91983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25B66-6571-49F0-9B7A-DA027884A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2026-08-12T19:33:00Z</dcterms:created>
  <dcterms:modified xsi:type="dcterms:W3CDTF">2026-08-12T19:33:00Z</dcterms:modified>
</cp:coreProperties>
</file>