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71" w:rsidRDefault="00FA1371" w:rsidP="00FA1371">
      <w:pPr>
        <w:pStyle w:val="Ttulo4"/>
        <w:jc w:val="center"/>
        <w:rPr>
          <w:sz w:val="24"/>
          <w:szCs w:val="24"/>
        </w:rPr>
      </w:pPr>
      <w:r w:rsidRPr="006F4675">
        <w:rPr>
          <w:sz w:val="24"/>
          <w:szCs w:val="24"/>
        </w:rPr>
        <w:t xml:space="preserve">PORTARIA CRO/RS N.º </w:t>
      </w:r>
      <w:r w:rsidR="005C43CD">
        <w:rPr>
          <w:sz w:val="24"/>
          <w:szCs w:val="24"/>
        </w:rPr>
        <w:t>417/2026</w:t>
      </w:r>
    </w:p>
    <w:p w:rsidR="00FA1371" w:rsidRDefault="00FA1371" w:rsidP="00FA1371">
      <w:pPr>
        <w:rPr>
          <w:lang w:eastAsia="pt-BR"/>
        </w:rPr>
      </w:pPr>
    </w:p>
    <w:p w:rsidR="00121293" w:rsidRPr="00FA1371" w:rsidRDefault="005C43CD" w:rsidP="00FA1371">
      <w:pPr>
        <w:ind w:left="623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sz w:val="20"/>
          <w:szCs w:val="20"/>
          <w:lang w:eastAsia="pt-BR"/>
        </w:rPr>
        <w:t>A</w:t>
      </w:r>
      <w:r w:rsidR="00FA1371" w:rsidRPr="00FA1371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PRESIDENTE DO CONSELHO REGIONAL DE ODONTOLOGIA DO RIO GRANDE DO SUL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, no uso de suas atribuições conferidas pelo art. 274 da Resolução CFO 63/2005 do dia 08 de abril de 2005 e de acordo com o artigo 67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o Regimento Interno do CRO/RS aprovado pela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decisão CFO 04/2022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2E3645" w:rsidRPr="002E3645">
        <w:rPr>
          <w:rFonts w:ascii="Times New Roman" w:hAnsi="Times New Roman" w:cs="Times New Roman"/>
          <w:b/>
          <w:sz w:val="20"/>
          <w:szCs w:val="20"/>
          <w:lang w:eastAsia="pt-BR"/>
        </w:rPr>
        <w:t>DESIGNA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 fiscal Titular e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Fiscal Suplente para execução d</w:t>
      </w:r>
      <w:r w:rsidR="00200AFE">
        <w:rPr>
          <w:rFonts w:ascii="Times New Roman" w:hAnsi="Times New Roman" w:cs="Times New Roman"/>
          <w:sz w:val="20"/>
          <w:szCs w:val="20"/>
          <w:lang w:eastAsia="pt-BR"/>
        </w:rPr>
        <w:t xml:space="preserve">o </w:t>
      </w:r>
      <w:r w:rsidR="005B2B5C">
        <w:rPr>
          <w:rFonts w:ascii="Times New Roman" w:hAnsi="Times New Roman" w:cs="Times New Roman"/>
          <w:sz w:val="20"/>
          <w:szCs w:val="20"/>
          <w:lang w:eastAsia="pt-BR"/>
        </w:rPr>
        <w:t>3</w:t>
      </w:r>
      <w:r w:rsidR="00D1509D">
        <w:rPr>
          <w:rFonts w:ascii="Times New Roman" w:hAnsi="Times New Roman" w:cs="Times New Roman"/>
          <w:sz w:val="20"/>
          <w:szCs w:val="20"/>
          <w:lang w:eastAsia="pt-BR"/>
        </w:rPr>
        <w:t>º TA o Contrato nº 002/2023</w:t>
      </w:r>
      <w:r w:rsidR="003848B4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:rsidR="00FA1371" w:rsidRPr="00FA1371" w:rsidRDefault="00FA1371" w:rsidP="00FA1371">
      <w:pPr>
        <w:pStyle w:val="Ttulo5"/>
        <w:ind w:left="1134" w:hanging="708"/>
        <w:jc w:val="both"/>
        <w:rPr>
          <w:rFonts w:ascii="Times New Roman" w:hAnsi="Times New Roman"/>
          <w:i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/>
          <w:i w:val="0"/>
          <w:iCs w:val="0"/>
          <w:color w:val="000000" w:themeColor="text1"/>
          <w:sz w:val="20"/>
          <w:szCs w:val="20"/>
        </w:rPr>
        <w:t>RESOLVE</w:t>
      </w:r>
      <w:r w:rsidRPr="00FA1371">
        <w:rPr>
          <w:rFonts w:ascii="Times New Roman" w:hAnsi="Times New Roman"/>
          <w:i w:val="0"/>
          <w:color w:val="000000" w:themeColor="text1"/>
          <w:sz w:val="20"/>
          <w:szCs w:val="20"/>
        </w:rPr>
        <w:t>:</w:t>
      </w:r>
    </w:p>
    <w:p w:rsidR="00FA1371" w:rsidRPr="00FA1371" w:rsidRDefault="00FA1371" w:rsidP="00FA1371">
      <w:pPr>
        <w:ind w:left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61419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Art. 1º.</w:t>
      </w:r>
      <w:r w:rsidR="003848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Fica Designad</w:t>
      </w:r>
      <w:r w:rsidR="005C43C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5C43C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funcionári</w:t>
      </w:r>
      <w:r w:rsidR="005C43C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="005C43CD" w:rsidRPr="005C43CD">
        <w:rPr>
          <w:rFonts w:ascii="Times New Roman" w:hAnsi="Times New Roman" w:cs="Times New Roman"/>
          <w:color w:val="000000" w:themeColor="text1"/>
          <w:sz w:val="20"/>
          <w:szCs w:val="20"/>
        </w:rPr>
        <w:t>Thyele</w:t>
      </w:r>
      <w:proofErr w:type="spellEnd"/>
      <w:r w:rsidR="005C43CD" w:rsidRPr="005C43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Cristina </w:t>
      </w:r>
      <w:proofErr w:type="spellStart"/>
      <w:r w:rsidR="005C43CD" w:rsidRPr="005C43CD">
        <w:rPr>
          <w:rFonts w:ascii="Times New Roman" w:hAnsi="Times New Roman" w:cs="Times New Roman"/>
          <w:color w:val="000000" w:themeColor="text1"/>
          <w:sz w:val="20"/>
          <w:szCs w:val="20"/>
        </w:rPr>
        <w:t>Petry</w:t>
      </w:r>
      <w:proofErr w:type="spellEnd"/>
      <w:r w:rsidR="00156116" w:rsidRPr="00C21A0A">
        <w:rPr>
          <w:rFonts w:ascii="Times New Roman" w:hAnsi="Times New Roman" w:cs="Times New Roman"/>
          <w:color w:val="000000" w:themeColor="text1"/>
          <w:sz w:val="20"/>
          <w:szCs w:val="20"/>
        </w:rPr>
        <w:t>, inscrit</w:t>
      </w:r>
      <w:r w:rsidR="005C43CD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156116" w:rsidRPr="00C21A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no CPF sob o nº </w:t>
      </w:r>
      <w:r w:rsidR="005C43CD" w:rsidRPr="005C43CD">
        <w:rPr>
          <w:rFonts w:ascii="Times New Roman" w:hAnsi="Times New Roman" w:cs="Times New Roman"/>
          <w:color w:val="000000" w:themeColor="text1"/>
          <w:sz w:val="20"/>
          <w:szCs w:val="20"/>
        </w:rPr>
        <w:t>016</w:t>
      </w:r>
      <w:r w:rsidR="005C43CD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5C43CD" w:rsidRPr="005C43CD">
        <w:rPr>
          <w:rFonts w:ascii="Times New Roman" w:hAnsi="Times New Roman" w:cs="Times New Roman"/>
          <w:color w:val="000000" w:themeColor="text1"/>
          <w:sz w:val="20"/>
          <w:szCs w:val="20"/>
        </w:rPr>
        <w:t>987</w:t>
      </w:r>
      <w:r w:rsidR="005C43CD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5C43CD" w:rsidRPr="005C43CD">
        <w:rPr>
          <w:rFonts w:ascii="Times New Roman" w:hAnsi="Times New Roman" w:cs="Times New Roman"/>
          <w:color w:val="000000" w:themeColor="text1"/>
          <w:sz w:val="20"/>
          <w:szCs w:val="20"/>
        </w:rPr>
        <w:t>930</w:t>
      </w:r>
      <w:r w:rsidR="005C43CD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5C43CD" w:rsidRPr="005C43CD">
        <w:rPr>
          <w:rFonts w:ascii="Times New Roman" w:hAnsi="Times New Roman" w:cs="Times New Roman"/>
          <w:color w:val="000000" w:themeColor="text1"/>
          <w:sz w:val="20"/>
          <w:szCs w:val="20"/>
        </w:rPr>
        <w:t>57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profissional na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sede do CRO em Porto Alegre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</w:t>
      </w:r>
      <w:r w:rsidR="005C43C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B61419"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>FISCAL TITULAR</w:t>
      </w:r>
      <w:r w:rsid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da execução do </w:t>
      </w:r>
      <w:r w:rsidR="0015611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3</w:t>
      </w:r>
      <w:r w:rsidR="00D1509D" w:rsidRPr="00D1509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º TA o Contrato nº 002/2023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firmado entre o CRO/RS e a </w:t>
      </w:r>
      <w:r w:rsidR="00D1509D" w:rsidRPr="00D1509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NP TECNOLOGIA E GESTÃO DE DADOS LTDA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CNPJ n°</w:t>
      </w:r>
      <w:r w:rsidR="0086538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D1509D" w:rsidRPr="00D1509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07.797.967/0001-95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</w:t>
      </w:r>
      <w:r w:rsidR="00D1509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 </w:t>
      </w:r>
      <w:r w:rsidR="00D1509D" w:rsidRPr="00D1509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fornecimento de assinatura de ferramenta de pesquisa e comparação de preços praticados pela Administração Pública </w:t>
      </w:r>
      <w:r w:rsidR="00D1509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para o </w:t>
      </w:r>
      <w:r w:rsidR="00D1509D" w:rsidRPr="00D1509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CRO/RS</w:t>
      </w:r>
      <w:r w:rsidR="00D1509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2200DD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até o final do contrato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D1509D" w:rsidRDefault="00B61419" w:rsidP="00D1509D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2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ica Designad</w:t>
      </w:r>
      <w:r w:rsidR="005C43C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5C43C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funcionári</w:t>
      </w:r>
      <w:r w:rsidR="005C43C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5C43CD" w:rsidRPr="005C43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André Maciel Lins </w:t>
      </w:r>
      <w:proofErr w:type="spellStart"/>
      <w:r w:rsidR="005C43CD" w:rsidRPr="005C43CD">
        <w:rPr>
          <w:rFonts w:ascii="Times New Roman" w:hAnsi="Times New Roman" w:cs="Times New Roman"/>
          <w:color w:val="000000" w:themeColor="text1"/>
          <w:sz w:val="20"/>
          <w:szCs w:val="20"/>
        </w:rPr>
        <w:t>Pastl</w:t>
      </w:r>
      <w:proofErr w:type="spellEnd"/>
      <w:r w:rsidR="00D1509D" w:rsidRPr="00D1509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inscrita no CPF sob o nº </w:t>
      </w:r>
      <w:r w:rsidR="005C43CD" w:rsidRPr="005C43CD">
        <w:rPr>
          <w:rFonts w:ascii="Times New Roman" w:hAnsi="Times New Roman" w:cs="Times New Roman"/>
          <w:color w:val="000000" w:themeColor="text1"/>
          <w:sz w:val="20"/>
          <w:szCs w:val="20"/>
        </w:rPr>
        <w:t>010</w:t>
      </w:r>
      <w:r w:rsidR="005C43CD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5C43CD" w:rsidRPr="005C43CD">
        <w:rPr>
          <w:rFonts w:ascii="Times New Roman" w:hAnsi="Times New Roman" w:cs="Times New Roman"/>
          <w:color w:val="000000" w:themeColor="text1"/>
          <w:sz w:val="20"/>
          <w:szCs w:val="20"/>
        </w:rPr>
        <w:t>817</w:t>
      </w:r>
      <w:r w:rsidR="005C43CD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5C43CD" w:rsidRPr="005C43CD">
        <w:rPr>
          <w:rFonts w:ascii="Times New Roman" w:hAnsi="Times New Roman" w:cs="Times New Roman"/>
          <w:color w:val="000000" w:themeColor="text1"/>
          <w:sz w:val="20"/>
          <w:szCs w:val="20"/>
        </w:rPr>
        <w:t>500</w:t>
      </w:r>
      <w:r w:rsidR="005C43CD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5C43CD" w:rsidRPr="005C43CD">
        <w:rPr>
          <w:rFonts w:ascii="Times New Roman" w:hAnsi="Times New Roman" w:cs="Times New Roman"/>
          <w:color w:val="000000" w:themeColor="text1"/>
          <w:sz w:val="20"/>
          <w:szCs w:val="20"/>
        </w:rPr>
        <w:t>65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profissional na sede do CRO em Porto Alegre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FISCAL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SUPLENTE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D1509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da execução do </w:t>
      </w:r>
      <w:r w:rsidR="0015611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3</w:t>
      </w:r>
      <w:r w:rsidR="00D1509D" w:rsidRPr="00D1509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º TA o Contrato nº 002/2023</w:t>
      </w:r>
      <w:r w:rsidR="00D1509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firmado entre o CRO/RS e a </w:t>
      </w:r>
      <w:r w:rsidR="00D1509D" w:rsidRPr="00D1509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NP TECNOLOGIA E GESTÃO DE DADOS LTDA</w:t>
      </w:r>
      <w:r w:rsidR="00D1509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CNPJ n° </w:t>
      </w:r>
      <w:r w:rsidR="00D1509D" w:rsidRPr="00D1509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07.797.967/0001-95</w:t>
      </w:r>
      <w:r w:rsidR="00D1509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D1509D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</w:t>
      </w:r>
      <w:r w:rsidR="00D1509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 </w:t>
      </w:r>
      <w:r w:rsidR="00D1509D" w:rsidRPr="00D1509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fornecimento de assinatura de ferramenta de pesquisa e comparação de preços praticados pela Administração Pública </w:t>
      </w:r>
      <w:r w:rsidR="00D1509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para o </w:t>
      </w:r>
      <w:r w:rsidR="00D1509D" w:rsidRPr="00D1509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CRO/RS</w:t>
      </w:r>
      <w:r w:rsidR="00D1509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D1509D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até o final do contrato</w:t>
      </w:r>
      <w:r w:rsidR="00D1509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B61419" w:rsidRPr="00B61419" w:rsidRDefault="00B61419" w:rsidP="00B6141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3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Os fiscais do contrato têm as obrigações previstas na Lei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14.133/2021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 devem atestar as notas fiscais (ou outros documentos contábeis de pagamento), conferindo o objeto prestado, que deve atender ao previsto no termo de referência do PAC n° </w:t>
      </w:r>
      <w:r w:rsidR="0015611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102/2025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sendo esta atribuição do fiscal suplente, sempre que o titular estiver ausente deste Conselho por qualquer razão.</w:t>
      </w:r>
    </w:p>
    <w:p w:rsid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</w:t>
      </w:r>
      <w:r w:rsidR="00B6141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º. </w:t>
      </w:r>
      <w:r w:rsidRP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Esta Portaria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entra em vigor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a contar </w:t>
      </w:r>
      <w:r w:rsidR="005C43C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desta data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revogando-se, qualquer disposição em contrário.</w:t>
      </w:r>
    </w:p>
    <w:p w:rsidR="00FA1371" w:rsidRP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</w:t>
      </w:r>
      <w:r w:rsidR="0015611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x</w:t>
      </w:r>
      <w:r w:rsidR="005C43C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peça-se, cientifique-se, p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ublique-se.</w:t>
      </w:r>
    </w:p>
    <w:p w:rsidR="00FA1371" w:rsidRPr="00FA1371" w:rsidRDefault="00FA1371" w:rsidP="00FA1371">
      <w:pPr>
        <w:pStyle w:val="Ttulo2"/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A1371" w:rsidRPr="00B61419" w:rsidRDefault="00FA1371" w:rsidP="00B61419">
      <w:pPr>
        <w:spacing w:line="360" w:lineRule="auto"/>
        <w:ind w:firstLine="2552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Porto Alegre,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Rio Grande do Sul,</w:t>
      </w:r>
      <w:r w:rsidR="00B102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56116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5C43CD">
        <w:rPr>
          <w:rFonts w:ascii="Times New Roman" w:hAnsi="Times New Roman" w:cs="Times New Roman"/>
          <w:color w:val="000000" w:themeColor="text1"/>
          <w:sz w:val="20"/>
          <w:szCs w:val="20"/>
        </w:rPr>
        <w:t>0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</w:t>
      </w:r>
      <w:r w:rsidR="005C43CD">
        <w:rPr>
          <w:rFonts w:ascii="Times New Roman" w:hAnsi="Times New Roman" w:cs="Times New Roman"/>
          <w:color w:val="000000" w:themeColor="text1"/>
          <w:sz w:val="20"/>
          <w:szCs w:val="20"/>
        </w:rPr>
        <w:t>agosto</w:t>
      </w:r>
      <w:r w:rsidR="001561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202</w:t>
      </w:r>
      <w:r w:rsidR="005C43CD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Start w:id="0" w:name="_GoBack"/>
      <w:bookmarkEnd w:id="0"/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FA1371" w:rsidRPr="00FA1371" w:rsidRDefault="005C43CD" w:rsidP="003848B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JANAÍNA CORTES GOMES</w:t>
      </w:r>
      <w:r w:rsidR="00FA1371" w:rsidRPr="00FA13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CD,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Conselheir</w:t>
      </w:r>
      <w:r w:rsidR="005C43CD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Presidente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Gestão 202</w:t>
      </w:r>
      <w:r w:rsidR="005C43CD">
        <w:rPr>
          <w:rFonts w:ascii="Times New Roman" w:hAnsi="Times New Roman" w:cs="Times New Roman"/>
          <w:color w:val="000000" w:themeColor="text1"/>
          <w:sz w:val="20"/>
          <w:szCs w:val="20"/>
        </w:rPr>
        <w:t>6/2027</w:t>
      </w:r>
    </w:p>
    <w:sectPr w:rsidR="00FA1371" w:rsidRPr="00FA1371" w:rsidSect="008E699B">
      <w:headerReference w:type="default" r:id="rId6"/>
      <w:pgSz w:w="11906" w:h="16838"/>
      <w:pgMar w:top="567" w:right="991" w:bottom="1417" w:left="709" w:header="13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371" w:rsidRDefault="00FA1371" w:rsidP="00FA1371">
      <w:pPr>
        <w:spacing w:after="0" w:line="240" w:lineRule="auto"/>
      </w:pPr>
      <w:r>
        <w:separator/>
      </w:r>
    </w:p>
  </w:endnote>
  <w:end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371" w:rsidRDefault="00FA1371" w:rsidP="00FA1371">
      <w:pPr>
        <w:spacing w:after="0" w:line="240" w:lineRule="auto"/>
      </w:pPr>
      <w:r>
        <w:separator/>
      </w:r>
    </w:p>
  </w:footnote>
  <w:foot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99B" w:rsidRDefault="008E699B" w:rsidP="00FA1371">
    <w:pPr>
      <w:pStyle w:val="Cabealho"/>
      <w:jc w:val="center"/>
    </w:pPr>
  </w:p>
  <w:p w:rsidR="00FA1371" w:rsidRDefault="00FA1371" w:rsidP="00FA1371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495300" cy="468527"/>
          <wp:effectExtent l="0" t="0" r="0" b="8255"/>
          <wp:docPr id="5" name="Imagem 5" descr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1371" w:rsidRPr="00FA1371" w:rsidRDefault="00FA1371" w:rsidP="00FA1371">
    <w:pPr>
      <w:jc w:val="center"/>
      <w:rPr>
        <w:rFonts w:ascii="Times New Roman" w:hAnsi="Times New Roman" w:cs="Times New Roman"/>
        <w:b/>
        <w:i/>
        <w:sz w:val="20"/>
        <w:szCs w:val="20"/>
      </w:rPr>
    </w:pPr>
    <w:r w:rsidRPr="00FA1371">
      <w:rPr>
        <w:rFonts w:ascii="Times New Roman" w:hAnsi="Times New Roman" w:cs="Times New Roman"/>
        <w:b/>
        <w:i/>
        <w:sz w:val="20"/>
        <w:szCs w:val="20"/>
      </w:rPr>
      <w:t>Conselho Regional de Odontologia do Rio Grande do Sul</w:t>
    </w:r>
  </w:p>
  <w:p w:rsidR="00FA1371" w:rsidRPr="00FA1371" w:rsidRDefault="00FA1371" w:rsidP="00FA1371">
    <w:pPr>
      <w:pStyle w:val="Cabealho"/>
      <w:tabs>
        <w:tab w:val="clear" w:pos="4252"/>
        <w:tab w:val="clear" w:pos="8504"/>
        <w:tab w:val="left" w:pos="2955"/>
        <w:tab w:val="center" w:pos="5103"/>
      </w:tabs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FA1371"/>
    <w:rsid w:val="0000642F"/>
    <w:rsid w:val="000270EF"/>
    <w:rsid w:val="00040D78"/>
    <w:rsid w:val="00121293"/>
    <w:rsid w:val="00137AD2"/>
    <w:rsid w:val="00156116"/>
    <w:rsid w:val="0018505B"/>
    <w:rsid w:val="00200AFE"/>
    <w:rsid w:val="002200DD"/>
    <w:rsid w:val="002E3645"/>
    <w:rsid w:val="003848B4"/>
    <w:rsid w:val="00393EF5"/>
    <w:rsid w:val="005B2B5C"/>
    <w:rsid w:val="005C43CD"/>
    <w:rsid w:val="005C464A"/>
    <w:rsid w:val="005F5122"/>
    <w:rsid w:val="0067657F"/>
    <w:rsid w:val="006B639D"/>
    <w:rsid w:val="006D0E93"/>
    <w:rsid w:val="00865384"/>
    <w:rsid w:val="008D122B"/>
    <w:rsid w:val="008D4FDB"/>
    <w:rsid w:val="008E699B"/>
    <w:rsid w:val="00AF6670"/>
    <w:rsid w:val="00B1023E"/>
    <w:rsid w:val="00B11A44"/>
    <w:rsid w:val="00B30786"/>
    <w:rsid w:val="00B61419"/>
    <w:rsid w:val="00D1509D"/>
    <w:rsid w:val="00D26350"/>
    <w:rsid w:val="00E53602"/>
    <w:rsid w:val="00E548A9"/>
    <w:rsid w:val="00E559FC"/>
    <w:rsid w:val="00F25BFA"/>
    <w:rsid w:val="00FA1371"/>
    <w:rsid w:val="00FD6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350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317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NOTE-2430</dc:creator>
  <cp:lastModifiedBy>carina.silveira</cp:lastModifiedBy>
  <cp:revision>20</cp:revision>
  <cp:lastPrinted>2025-12-12T12:00:00Z</cp:lastPrinted>
  <dcterms:created xsi:type="dcterms:W3CDTF">2024-08-28T12:34:00Z</dcterms:created>
  <dcterms:modified xsi:type="dcterms:W3CDTF">2026-08-10T14:03:00Z</dcterms:modified>
</cp:coreProperties>
</file>