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B461" w14:textId="3FED3F5A" w:rsidR="005A19DC" w:rsidRDefault="005A19DC" w:rsidP="005A19DC">
      <w:pPr>
        <w:pStyle w:val="Corpo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PORTARIA CRO/RS N</w:t>
      </w:r>
      <w:r>
        <w:rPr>
          <w:rFonts w:ascii="Arial" w:hAnsi="Arial"/>
          <w:b/>
          <w:bCs/>
          <w:sz w:val="24"/>
          <w:szCs w:val="24"/>
          <w:u w:val="single"/>
          <w:lang w:val="pt-PT"/>
        </w:rPr>
        <w:t xml:space="preserve">º </w:t>
      </w:r>
      <w:r>
        <w:rPr>
          <w:rFonts w:ascii="Arial" w:hAnsi="Arial"/>
          <w:b/>
          <w:bCs/>
          <w:sz w:val="24"/>
          <w:szCs w:val="24"/>
          <w:u w:val="single"/>
          <w:lang w:eastAsia="zh-TW"/>
        </w:rPr>
        <w:t>24</w:t>
      </w:r>
      <w:r w:rsidR="00860898">
        <w:rPr>
          <w:rFonts w:ascii="Arial" w:hAnsi="Arial"/>
          <w:b/>
          <w:bCs/>
          <w:sz w:val="24"/>
          <w:szCs w:val="24"/>
          <w:u w:val="single"/>
          <w:lang w:eastAsia="zh-TW"/>
        </w:rPr>
        <w:t>2</w:t>
      </w:r>
      <w:r>
        <w:rPr>
          <w:rFonts w:ascii="Arial" w:hAnsi="Arial"/>
          <w:b/>
          <w:bCs/>
          <w:sz w:val="24"/>
          <w:szCs w:val="24"/>
          <w:u w:val="single"/>
          <w:lang w:val="zh-TW" w:eastAsia="zh-TW"/>
        </w:rPr>
        <w:t xml:space="preserve">/2026 </w:t>
      </w:r>
    </w:p>
    <w:p w14:paraId="68E6D430" w14:textId="77777777" w:rsidR="005A19DC" w:rsidRDefault="005A19DC" w:rsidP="005A19DC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672574" w14:textId="77777777" w:rsidR="005A19DC" w:rsidRDefault="005A19DC" w:rsidP="005A19DC">
      <w:pPr>
        <w:pStyle w:val="Corpo"/>
        <w:spacing w:line="360" w:lineRule="auto"/>
        <w:jc w:val="both"/>
        <w:rPr>
          <w:rFonts w:ascii="Arial" w:eastAsia="Arial" w:hAnsi="Arial" w:cs="Arial"/>
          <w:i/>
          <w:iCs/>
        </w:rPr>
      </w:pPr>
    </w:p>
    <w:p w14:paraId="6214C22F" w14:textId="15A05CFC" w:rsidR="005A19DC" w:rsidRDefault="005A19DC" w:rsidP="005A19DC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"/>
        <w:ind w:left="5954" w:firstLine="63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  <w:lang w:val="pt-PT"/>
        </w:rPr>
        <w:t xml:space="preserve">Nomeia ocupante ao cargo de </w:t>
      </w:r>
      <w:r>
        <w:rPr>
          <w:rFonts w:ascii="Arial" w:hAnsi="Arial"/>
          <w:b/>
          <w:bCs/>
          <w:i/>
          <w:iCs/>
          <w:color w:val="auto"/>
          <w:lang w:val="pt-PT"/>
        </w:rPr>
        <w:t xml:space="preserve">Agente Fiscal Nivel I </w:t>
      </w:r>
      <w:r>
        <w:rPr>
          <w:rFonts w:ascii="Arial" w:hAnsi="Arial"/>
          <w:b/>
          <w:bCs/>
          <w:i/>
          <w:iCs/>
          <w:lang w:val="pt-PT"/>
        </w:rPr>
        <w:t>do CRO/RS</w:t>
      </w:r>
      <w:r>
        <w:rPr>
          <w:rFonts w:ascii="Arial" w:hAnsi="Arial"/>
          <w:b/>
          <w:bCs/>
          <w:i/>
          <w:iCs/>
          <w:spacing w:val="-1"/>
        </w:rPr>
        <w:t>.</w:t>
      </w:r>
    </w:p>
    <w:p w14:paraId="516A6668" w14:textId="77777777" w:rsidR="005A19DC" w:rsidRDefault="005A19DC" w:rsidP="005A19DC">
      <w:pPr>
        <w:pStyle w:val="Rodap"/>
        <w:widowControl w:val="0"/>
        <w:tabs>
          <w:tab w:val="clear" w:pos="44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b/>
          <w:bCs/>
          <w:i/>
          <w:iCs/>
        </w:rPr>
      </w:pPr>
    </w:p>
    <w:p w14:paraId="79E77BBE" w14:textId="77777777" w:rsidR="005A19DC" w:rsidRDefault="005A19DC" w:rsidP="005A19DC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8331AB" w14:textId="77777777" w:rsidR="005A19DC" w:rsidRDefault="005A19DC" w:rsidP="005A19DC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 xml:space="preserve">A Presidente do Conselho Regional de Odontologia do Rio Grande do Sul, no uso de suas atribuições conferidas pelo art. 67 do Regimento Interno, aprovado pela Resolução CRO/RS-02/2022, de 26 de janeiro de 2022, e homologado pela Decisão CFO-04, de 10 de fevereiro de 2022, e observado o Plano de Cargos e Salários do CRO/RS instituído pela </w:t>
      </w:r>
      <w:r>
        <w:rPr>
          <w:rFonts w:ascii="Arial" w:hAnsi="Arial"/>
          <w:b/>
          <w:bCs/>
          <w:sz w:val="24"/>
          <w:szCs w:val="24"/>
          <w:lang w:val="pt-PT"/>
        </w:rPr>
        <w:t>Resoluçã</w:t>
      </w:r>
      <w:r>
        <w:rPr>
          <w:rFonts w:ascii="Arial" w:hAnsi="Arial"/>
          <w:b/>
          <w:bCs/>
          <w:sz w:val="24"/>
          <w:szCs w:val="24"/>
        </w:rPr>
        <w:t>o CRO/RS 05/2022</w:t>
      </w:r>
      <w:r>
        <w:rPr>
          <w:rFonts w:ascii="Arial" w:hAnsi="Arial"/>
          <w:sz w:val="24"/>
          <w:szCs w:val="24"/>
          <w:lang w:val="pt-PT"/>
        </w:rPr>
        <w:t xml:space="preserve">, combinado com o artigo 37 da Constituição Federal, resolve: </w:t>
      </w:r>
    </w:p>
    <w:p w14:paraId="04153A87" w14:textId="77777777" w:rsidR="005A19DC" w:rsidRDefault="005A19DC" w:rsidP="005A19DC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D72F282" w14:textId="11B523FD" w:rsidR="005A19DC" w:rsidRDefault="005A19DC" w:rsidP="005A19DC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1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sz w:val="24"/>
          <w:szCs w:val="24"/>
          <w:lang w:val="it-IT"/>
        </w:rPr>
        <w:t xml:space="preserve"> Nomear o </w:t>
      </w:r>
      <w:r w:rsidR="00860898" w:rsidRPr="00860898">
        <w:rPr>
          <w:rFonts w:ascii="Arial" w:hAnsi="Arial"/>
          <w:b/>
          <w:bCs/>
          <w:sz w:val="24"/>
          <w:szCs w:val="24"/>
          <w:lang w:val="it-IT"/>
        </w:rPr>
        <w:t xml:space="preserve">SR. GILMAR DOS SANTOS </w:t>
      </w:r>
      <w:r w:rsidR="00860898">
        <w:rPr>
          <w:rFonts w:ascii="Arial" w:hAnsi="Arial"/>
          <w:b/>
          <w:bCs/>
          <w:sz w:val="24"/>
          <w:szCs w:val="24"/>
          <w:lang w:val="it-IT"/>
        </w:rPr>
        <w:t>AIRE</w:t>
      </w:r>
      <w:r w:rsidR="00860898" w:rsidRPr="00860898">
        <w:rPr>
          <w:rFonts w:ascii="Arial" w:hAnsi="Arial"/>
          <w:b/>
          <w:bCs/>
          <w:sz w:val="24"/>
          <w:szCs w:val="24"/>
          <w:lang w:val="it-IT"/>
        </w:rPr>
        <w:t>S</w:t>
      </w:r>
      <w:r>
        <w:rPr>
          <w:rFonts w:ascii="Arial" w:hAnsi="Arial"/>
          <w:sz w:val="24"/>
          <w:szCs w:val="24"/>
          <w:lang w:val="it-IT"/>
        </w:rPr>
        <w:t xml:space="preserve">, portador de CPF </w:t>
      </w:r>
      <w:r w:rsidR="00933B9D">
        <w:rPr>
          <w:rFonts w:ascii="Arial" w:hAnsi="Arial"/>
          <w:sz w:val="24"/>
          <w:szCs w:val="24"/>
          <w:lang w:val="it-IT"/>
        </w:rPr>
        <w:t xml:space="preserve">n° </w:t>
      </w:r>
      <w:r w:rsidRPr="005A19DC">
        <w:rPr>
          <w:rFonts w:ascii="Arial" w:hAnsi="Arial"/>
          <w:sz w:val="24"/>
          <w:szCs w:val="24"/>
          <w:lang w:val="it-IT"/>
        </w:rPr>
        <w:t>001.669.910</w:t>
      </w:r>
      <w:r>
        <w:rPr>
          <w:rFonts w:ascii="Arial" w:hAnsi="Arial"/>
          <w:sz w:val="24"/>
          <w:szCs w:val="24"/>
          <w:lang w:val="it-IT"/>
        </w:rPr>
        <w:t>/</w:t>
      </w:r>
      <w:r w:rsidRPr="005A19DC">
        <w:rPr>
          <w:rFonts w:ascii="Arial" w:hAnsi="Arial"/>
          <w:sz w:val="24"/>
          <w:szCs w:val="24"/>
          <w:lang w:val="it-IT"/>
        </w:rPr>
        <w:t>66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  <w:lang w:val="pt-PT"/>
        </w:rPr>
        <w:t xml:space="preserve">para ocupar o cargo efetivo de </w:t>
      </w:r>
      <w:r>
        <w:rPr>
          <w:rFonts w:ascii="Arial" w:hAnsi="Arial"/>
          <w:color w:val="auto"/>
          <w:sz w:val="24"/>
          <w:szCs w:val="24"/>
          <w:lang w:val="pt-PT"/>
        </w:rPr>
        <w:t>Agente Fiscal</w:t>
      </w:r>
      <w:r>
        <w:rPr>
          <w:rFonts w:ascii="Arial" w:hAnsi="Arial"/>
          <w:color w:val="auto"/>
          <w:sz w:val="24"/>
          <w:szCs w:val="24"/>
        </w:rPr>
        <w:t xml:space="preserve"> N</w:t>
      </w:r>
      <w:r>
        <w:rPr>
          <w:rFonts w:ascii="Arial" w:hAnsi="Arial"/>
          <w:color w:val="auto"/>
          <w:sz w:val="24"/>
          <w:szCs w:val="24"/>
          <w:lang w:val="pt-PT"/>
        </w:rPr>
        <w:t>ível I</w:t>
      </w:r>
      <w:r>
        <w:rPr>
          <w:rFonts w:ascii="Arial" w:hAnsi="Arial"/>
          <w:sz w:val="24"/>
          <w:szCs w:val="24"/>
          <w:lang w:val="pt-PT"/>
        </w:rPr>
        <w:t>, lotado na sede em Porto Alegre, com direito a percepção da remuneração equivalente, prevista no Plano de Cargos e Salários do CRO/RS.</w:t>
      </w:r>
    </w:p>
    <w:p w14:paraId="7DCE382B" w14:textId="77777777" w:rsidR="005A19DC" w:rsidRDefault="005A19DC" w:rsidP="005A19DC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6B4DCCBE" w14:textId="77777777" w:rsidR="005A19DC" w:rsidRDefault="005A19DC" w:rsidP="005A19DC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2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pt-PT"/>
        </w:rPr>
        <w:t xml:space="preserve"> Esta Portaria entra em vigor a partir desta data.</w:t>
      </w:r>
    </w:p>
    <w:p w14:paraId="22B4906F" w14:textId="77777777" w:rsidR="005A19DC" w:rsidRDefault="005A19DC" w:rsidP="005A19DC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0415AC19" w14:textId="77777777" w:rsidR="005A19DC" w:rsidRDefault="005A19DC" w:rsidP="005A19DC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3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pt-PT"/>
        </w:rPr>
        <w:t xml:space="preserve"> Registre-se e publique-se.</w:t>
      </w:r>
    </w:p>
    <w:p w14:paraId="4E77F048" w14:textId="77777777" w:rsidR="005A19DC" w:rsidRDefault="005A19DC" w:rsidP="005A19DC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49D2A5" w14:textId="1394BA82" w:rsidR="005A19DC" w:rsidRDefault="005A19DC" w:rsidP="005A19DC">
      <w:pPr>
        <w:pStyle w:val="Corpo"/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Porto Alegre, 22 de junho de 2026.</w:t>
      </w:r>
    </w:p>
    <w:p w14:paraId="2D22F1A3" w14:textId="77777777" w:rsidR="005A19DC" w:rsidRDefault="005A19DC" w:rsidP="005A19DC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09CD10F" w14:textId="77777777" w:rsidR="005A19DC" w:rsidRDefault="005A19DC" w:rsidP="005A19DC">
      <w:pPr>
        <w:pStyle w:val="Corpo"/>
        <w:spacing w:line="31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0B0CF3EF" w14:textId="77777777" w:rsidR="005A19DC" w:rsidRDefault="005A19DC" w:rsidP="005A19DC">
      <w:pPr>
        <w:pStyle w:val="Corpo"/>
        <w:spacing w:line="31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Jana</w:t>
      </w:r>
      <w:r>
        <w:rPr>
          <w:rFonts w:ascii="Arial" w:hAnsi="Arial"/>
          <w:b/>
          <w:bCs/>
          <w:sz w:val="24"/>
          <w:szCs w:val="24"/>
          <w:lang w:val="pt-PT"/>
        </w:rPr>
        <w:t>ína Cortes Gomes</w:t>
      </w:r>
    </w:p>
    <w:p w14:paraId="0AF6D63E" w14:textId="77777777" w:rsidR="005A19DC" w:rsidRDefault="005A19DC" w:rsidP="005A19DC">
      <w:pPr>
        <w:pStyle w:val="Corpo"/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Conselheira Presidente</w:t>
      </w:r>
    </w:p>
    <w:p w14:paraId="3A85C7C3" w14:textId="77777777" w:rsidR="005A19DC" w:rsidRDefault="005A19DC" w:rsidP="005A19DC">
      <w:pPr>
        <w:pStyle w:val="Corpo"/>
        <w:spacing w:line="312" w:lineRule="auto"/>
        <w:jc w:val="center"/>
      </w:pPr>
      <w:r>
        <w:rPr>
          <w:rFonts w:ascii="Arial" w:hAnsi="Arial"/>
          <w:sz w:val="24"/>
          <w:szCs w:val="24"/>
          <w:lang w:val="pt-PT"/>
        </w:rPr>
        <w:t>Conselho Regional de Odontologia do RS</w:t>
      </w:r>
    </w:p>
    <w:p w14:paraId="36421346" w14:textId="77777777" w:rsidR="00B639EA" w:rsidRDefault="00B639EA"/>
    <w:sectPr w:rsidR="00B63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DC"/>
    <w:rsid w:val="0001019C"/>
    <w:rsid w:val="00256E21"/>
    <w:rsid w:val="005A19DC"/>
    <w:rsid w:val="00731EC9"/>
    <w:rsid w:val="00860898"/>
    <w:rsid w:val="00933B9D"/>
    <w:rsid w:val="00A56A4D"/>
    <w:rsid w:val="00B6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FC56"/>
  <w15:chartTrackingRefBased/>
  <w15:docId w15:val="{F0D02A3E-BB83-4FC2-B72B-2E1BD73F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A1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1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1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1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1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1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1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1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1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1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1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A1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19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19D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19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19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19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19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1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1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1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1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1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19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19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19D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1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19D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19DC"/>
    <w:rPr>
      <w:b/>
      <w:bCs/>
      <w:smallCaps/>
      <w:color w:val="2F5496" w:themeColor="accent1" w:themeShade="BF"/>
      <w:spacing w:val="5"/>
    </w:rPr>
  </w:style>
  <w:style w:type="paragraph" w:styleId="Rodap">
    <w:name w:val="footer"/>
    <w:link w:val="RodapChar"/>
    <w:semiHidden/>
    <w:unhideWhenUsed/>
    <w:rsid w:val="005A19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val="pt-PT" w:eastAsia="pt-BR"/>
      <w14:ligatures w14:val="none"/>
    </w:rPr>
  </w:style>
  <w:style w:type="character" w:customStyle="1" w:styleId="RodapChar">
    <w:name w:val="Rodapé Char"/>
    <w:basedOn w:val="Fontepargpadro"/>
    <w:link w:val="Rodap"/>
    <w:semiHidden/>
    <w:rsid w:val="005A19DC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lang w:val="pt-PT" w:eastAsia="pt-BR"/>
      <w14:ligatures w14:val="none"/>
    </w:rPr>
  </w:style>
  <w:style w:type="paragraph" w:customStyle="1" w:styleId="Corpo">
    <w:name w:val="Corpo"/>
    <w:rsid w:val="005A19DC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3</dc:creator>
  <cp:keywords/>
  <dc:description/>
  <cp:lastModifiedBy>NOTEBOOK 3</cp:lastModifiedBy>
  <cp:revision>2</cp:revision>
  <cp:lastPrinted>2026-06-22T12:08:00Z</cp:lastPrinted>
  <dcterms:created xsi:type="dcterms:W3CDTF">2026-06-22T13:47:00Z</dcterms:created>
  <dcterms:modified xsi:type="dcterms:W3CDTF">2026-06-22T13:47:00Z</dcterms:modified>
</cp:coreProperties>
</file>