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56" w:x="3738" w:y="12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i w:val="on"/>
          <w:color w:val="000000"/>
          <w:spacing w:val="0"/>
          <w:sz w:val="20"/>
        </w:rPr>
        <w:t>Conselho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Regional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0"/>
        </w:rPr>
        <w:t>de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Odontologia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-2"/>
          <w:sz w:val="20"/>
        </w:rPr>
        <w:t>do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>Rio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Grande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20"/>
        </w:rPr>
        <w:t>do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>Sul</w:t>
      </w:r>
      <w:r>
        <w:rPr>
          <w:rFonts w:ascii="Times New Roman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3279" w:x="4110" w:y="19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PORTARIA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CRO/RS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0"/>
        </w:rPr>
        <w:t>Nº</w:t>
      </w:r>
      <w:r>
        <w:rPr>
          <w:rFonts w:ascii="Arial"/>
          <w:b w:val="on"/>
          <w:color w:val="000000"/>
          <w:spacing w:val="1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158/2026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6949" w:y="25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0"/>
        </w:rPr>
      </w:pPr>
      <w:r>
        <w:rPr>
          <w:rFonts w:ascii="Arial"/>
          <w:b w:val="on"/>
          <w:i w:val="on"/>
          <w:color w:val="000000"/>
          <w:spacing w:val="-1"/>
          <w:sz w:val="20"/>
        </w:rPr>
        <w:t>Cria</w:t>
      </w:r>
      <w:r>
        <w:rPr>
          <w:rFonts w:ascii="Arial"/>
          <w:b w:val="on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e</w:t>
      </w:r>
      <w:r>
        <w:rPr>
          <w:rFonts w:ascii="Arial"/>
          <w:b w:val="on"/>
          <w:i w:val="on"/>
          <w:color w:val="000000"/>
          <w:spacing w:val="-11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nomeia</w:t>
      </w:r>
      <w:r>
        <w:rPr>
          <w:rFonts w:ascii="Arial"/>
          <w:b w:val="on"/>
          <w:i w:val="on"/>
          <w:color w:val="000000"/>
          <w:spacing w:val="-9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Câmara</w:t>
      </w:r>
      <w:r>
        <w:rPr>
          <w:rFonts w:ascii="Arial"/>
          <w:b w:val="on"/>
          <w:i w:val="on"/>
          <w:color w:val="000000"/>
          <w:spacing w:val="-8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de</w:t>
      </w:r>
      <w:r>
        <w:rPr>
          <w:rFonts w:ascii="Arial"/>
          <w:b w:val="on"/>
          <w:i w:val="on"/>
          <w:color w:val="000000"/>
          <w:spacing w:val="-6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Instrução</w:t>
      </w:r>
      <w:r>
        <w:rPr>
          <w:rFonts w:ascii="Arial"/>
          <w:b w:val="on"/>
          <w:i w:val="on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Ética</w:t>
      </w:r>
      <w:r>
        <w:rPr>
          <w:rFonts w:ascii="Arial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4060" w:x="6949" w:y="29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0"/>
        </w:rPr>
      </w:pPr>
      <w:r>
        <w:rPr>
          <w:rFonts w:ascii="Arial"/>
          <w:b w:val="on"/>
          <w:i w:val="on"/>
          <w:color w:val="000000"/>
          <w:spacing w:val="0"/>
          <w:sz w:val="20"/>
        </w:rPr>
        <w:t>II</w:t>
      </w:r>
      <w:r>
        <w:rPr>
          <w:rFonts w:ascii="Arial"/>
          <w:b w:val="on"/>
          <w:i w:val="on"/>
          <w:color w:val="000000"/>
          <w:spacing w:val="-6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do</w:t>
      </w:r>
      <w:r>
        <w:rPr>
          <w:rFonts w:ascii="Arial"/>
          <w:b w:val="on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CRO/RS</w:t>
      </w:r>
      <w:r>
        <w:rPr>
          <w:rFonts w:ascii="Arial"/>
          <w:b w:val="on"/>
          <w:i w:val="on"/>
          <w:color w:val="000000"/>
          <w:spacing w:val="-7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(Gestão</w:t>
      </w:r>
      <w:r>
        <w:rPr>
          <w:rFonts w:ascii="Arial"/>
          <w:b w:val="on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de</w:t>
      </w:r>
      <w:r>
        <w:rPr>
          <w:rFonts w:ascii="Arial"/>
          <w:b w:val="on"/>
          <w:i w:val="on"/>
          <w:color w:val="000000"/>
          <w:spacing w:val="-4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2026/2027)</w:t>
      </w:r>
      <w:r>
        <w:rPr>
          <w:rFonts w:ascii="Arial"/>
          <w:b w:val="on"/>
          <w:i w:val="on"/>
          <w:color w:val="000000"/>
          <w:spacing w:val="-5"/>
          <w:sz w:val="20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20"/>
        </w:rPr>
        <w:t>e</w:t>
      </w:r>
      <w:r>
        <w:rPr>
          <w:rFonts w:ascii="Arial"/>
          <w:b w:val="on"/>
          <w:i w:val="on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dá</w:t>
      </w:r>
      <w:r>
        <w:rPr>
          <w:rFonts w:ascii="Arial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4060" w:x="6949" w:y="2934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20"/>
        </w:rPr>
      </w:pPr>
      <w:r>
        <w:rPr>
          <w:rFonts w:ascii="Arial"/>
          <w:b w:val="on"/>
          <w:i w:val="on"/>
          <w:color w:val="000000"/>
          <w:spacing w:val="0"/>
          <w:sz w:val="20"/>
        </w:rPr>
        <w:t>outras</w:t>
      </w:r>
      <w:r>
        <w:rPr>
          <w:rFonts w:ascii="Arial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20"/>
        </w:rPr>
        <w:t>providências.</w:t>
      </w:r>
      <w:r>
        <w:rPr>
          <w:rFonts w:ascii="Arial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6750" w:x="4254" w:y="3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1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Conselho</w:t>
      </w:r>
      <w:r>
        <w:rPr>
          <w:rFonts w:ascii="Arial"/>
          <w:color w:val="000000"/>
          <w:spacing w:val="-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Regional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Odontologia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-1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8" w:x="1985" w:y="43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uso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atribuições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regimentais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normativas: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27" w:x="1985" w:y="5006"/>
        <w:widowControl w:val="off"/>
        <w:autoSpaceDE w:val="off"/>
        <w:autoSpaceDN w:val="off"/>
        <w:spacing w:before="0" w:after="0" w:line="223" w:lineRule="exact"/>
        <w:ind w:left="22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CONSIDERANDO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disposto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52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9º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Resolução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CFO-59/2004,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27" w:x="1985" w:y="5006"/>
        <w:widowControl w:val="off"/>
        <w:autoSpaceDE w:val="off"/>
        <w:autoSpaceDN w:val="off"/>
        <w:spacing w:before="121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Código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Odontológico,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suas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alterações;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54" w:x="4254" w:y="60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CONSIDERANDO</w:t>
      </w:r>
      <w:r>
        <w:rPr>
          <w:rFonts w:ascii="Arial"/>
          <w:b w:val="on"/>
          <w:color w:val="000000"/>
          <w:spacing w:val="5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necessidade</w:t>
      </w:r>
      <w:r>
        <w:rPr>
          <w:rFonts w:ascii="Arial"/>
          <w:color w:val="000000"/>
          <w:spacing w:val="5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criar</w:t>
      </w:r>
      <w:r>
        <w:rPr>
          <w:rFonts w:ascii="Arial"/>
          <w:color w:val="000000"/>
          <w:spacing w:val="55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nomear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membros</w:t>
      </w:r>
      <w:r>
        <w:rPr>
          <w:rFonts w:ascii="Arial"/>
          <w:color w:val="000000"/>
          <w:spacing w:val="53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21" w:x="1985" w:y="638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Câmara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Instrução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Ética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CRO/RS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fim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agilizar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instruções</w:t>
      </w:r>
      <w:r>
        <w:rPr>
          <w:rFonts w:ascii="Arial"/>
          <w:color w:val="000000"/>
          <w:spacing w:val="19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dos</w:t>
      </w:r>
      <w:r>
        <w:rPr>
          <w:rFonts w:ascii="Arial"/>
          <w:color w:val="000000"/>
          <w:spacing w:val="2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processos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" w:x="1985" w:y="672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éticos;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59" w:x="4254" w:y="70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RESOLVE: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26" w:x="1985" w:y="7766"/>
        <w:widowControl w:val="off"/>
        <w:autoSpaceDE w:val="off"/>
        <w:autoSpaceDN w:val="off"/>
        <w:spacing w:before="0" w:after="0" w:line="223" w:lineRule="exact"/>
        <w:ind w:left="22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Designar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Instrução</w:t>
      </w:r>
      <w:r>
        <w:rPr>
          <w:rFonts w:ascii="Arial"/>
          <w:color w:val="000000"/>
          <w:spacing w:val="5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Ética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II</w:t>
      </w:r>
      <w:r>
        <w:rPr>
          <w:rFonts w:ascii="Arial"/>
          <w:color w:val="000000"/>
          <w:spacing w:val="46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5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4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26" w:x="1985" w:y="7766"/>
        <w:widowControl w:val="off"/>
        <w:autoSpaceDE w:val="off"/>
        <w:autoSpaceDN w:val="off"/>
        <w:spacing w:before="121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Regional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Odontologia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do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Sul,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com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seguinte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composição: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8" w:x="3829" w:y="88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Presidente: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18" w:x="3829" w:y="880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Secretário(a):</w:t>
      </w:r>
      <w:r>
        <w:rPr>
          <w:rFonts w:ascii="Arial"/>
          <w:b w:val="on"/>
          <w:color w:val="000000"/>
          <w:spacing w:val="16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Vanderlê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Arlete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Orso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13.720)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8" w:x="3829" w:y="8801"/>
        <w:widowControl w:val="off"/>
        <w:autoSpaceDE w:val="off"/>
        <w:autoSpaceDN w:val="off"/>
        <w:spacing w:before="121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Vogal:</w:t>
      </w:r>
      <w:r>
        <w:rPr>
          <w:rFonts w:ascii="Arial"/>
          <w:b w:val="on"/>
          <w:color w:val="000000"/>
          <w:spacing w:val="833"/>
          <w:sz w:val="20"/>
        </w:rPr>
        <w:t xml:space="preserve"> </w:t>
      </w:r>
      <w:r>
        <w:rPr>
          <w:rFonts w:ascii="Arial"/>
          <w:color w:val="000000"/>
          <w:spacing w:val="2"/>
          <w:sz w:val="20"/>
        </w:rPr>
        <w:t>CD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Ernani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Calvete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5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6.534)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96" w:x="5360" w:y="88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CD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Zingalli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2.298)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829" w:y="101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Suplentes</w:t>
      </w:r>
      <w:r>
        <w:rPr>
          <w:rFonts w:ascii="Arial"/>
          <w:color w:val="000000"/>
          <w:spacing w:val="0"/>
          <w:sz w:val="20"/>
        </w:rPr>
        <w:t>:</w:t>
      </w:r>
      <w:r>
        <w:rPr>
          <w:rFonts w:ascii="Arial"/>
          <w:color w:val="000000"/>
          <w:spacing w:val="11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CD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Ruschel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17.139)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829" w:y="10181"/>
        <w:widowControl w:val="off"/>
        <w:autoSpaceDE w:val="off"/>
        <w:autoSpaceDN w:val="off"/>
        <w:spacing w:before="123" w:after="0" w:line="223" w:lineRule="exact"/>
        <w:ind w:left="115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Bonfanti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Silvestrin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28.503)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829" w:y="10181"/>
        <w:widowControl w:val="off"/>
        <w:autoSpaceDE w:val="off"/>
        <w:autoSpaceDN w:val="off"/>
        <w:spacing w:before="121" w:after="0" w:line="223" w:lineRule="exact"/>
        <w:ind w:left="115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Lucelen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Fontoura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(CRORS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20.523)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19" w:x="1985" w:y="11561"/>
        <w:widowControl w:val="off"/>
        <w:autoSpaceDE w:val="off"/>
        <w:autoSpaceDN w:val="off"/>
        <w:spacing w:before="0" w:after="0" w:line="223" w:lineRule="exact"/>
        <w:ind w:left="22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mandato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membros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Instrução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Ética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19" w:x="1985" w:y="11561"/>
        <w:widowControl w:val="off"/>
        <w:autoSpaceDE w:val="off"/>
        <w:autoSpaceDN w:val="off"/>
        <w:spacing w:before="12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CRO/RS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honorífico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coincidirá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mandato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dos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membros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Plenário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Conselho.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19" w:x="1985" w:y="11561"/>
        <w:widowControl w:val="off"/>
        <w:autoSpaceDE w:val="off"/>
        <w:autoSpaceDN w:val="off"/>
        <w:spacing w:before="121" w:after="0" w:line="223" w:lineRule="exact"/>
        <w:ind w:left="22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Art.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</w:rPr>
        <w:t>3º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portaria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entrará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data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assinatura,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26" w:x="1985" w:y="125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independentemente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publicação,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ficando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revogados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quaisquer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dispositivos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contrários.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28" w:x="4254" w:y="13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Porto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Alegre,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abril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74" w:x="5094" w:y="139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JANAINA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CORTES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74" w:x="5094" w:y="13976"/>
        <w:widowControl w:val="off"/>
        <w:autoSpaceDE w:val="off"/>
        <w:autoSpaceDN w:val="off"/>
        <w:spacing w:before="123" w:after="0" w:line="223" w:lineRule="exact"/>
        <w:ind w:left="24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Conselheira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Presidente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74" w:x="5094" w:y="13976"/>
        <w:widowControl w:val="off"/>
        <w:autoSpaceDE w:val="off"/>
        <w:autoSpaceDN w:val="off"/>
        <w:spacing w:before="121" w:after="0" w:line="223" w:lineRule="exact"/>
        <w:ind w:left="46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Gestão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2026/2027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842" w:x="2079" w:y="15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720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Fone: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3026-1700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CEP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90420-110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Porto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Alegre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>RS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www.crors.org.br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41" w:x="4328" w:y="156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E-mail: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crors@crors.org.br/secretaria@crors.org.br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83.399993896484pt;margin-top:18.7000007629395pt;z-index:-3;width:39.5pt;height:39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69.899993896484pt;margin-top:649.5pt;z-index:-7;width:169.5pt;height:4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247</Words>
  <Characters>1345</Characters>
  <Application>Aspose</Application>
  <DocSecurity>0</DocSecurity>
  <Lines>32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daniel.aymone</dc:creator>
  <lastModifiedBy>daniel.aymone</lastModifiedBy>
  <revision>1</revision>
  <dcterms:created xmlns:xsi="http://www.w3.org/2001/XMLSchema-instance" xmlns:dcterms="http://purl.org/dc/terms/" xsi:type="dcterms:W3CDTF">2026-05-06T18:53:05-03:00</dcterms:created>
  <dcterms:modified xmlns:xsi="http://www.w3.org/2001/XMLSchema-instance" xmlns:dcterms="http://purl.org/dc/terms/" xsi:type="dcterms:W3CDTF">2026-05-06T18:53:05-03:00</dcterms:modified>
</coreProperties>
</file>