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E9FF" w14:textId="77777777" w:rsidR="00756F81" w:rsidRDefault="00756F81">
      <w:pPr>
        <w:pStyle w:val="Corpo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4E4C8BF7" w14:textId="1053631E" w:rsidR="00756F81" w:rsidRDefault="00F64D46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PORTARIA CRO/RS N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º </w:t>
      </w:r>
      <w:r w:rsidR="002D3971">
        <w:rPr>
          <w:rFonts w:ascii="Arial" w:hAnsi="Arial"/>
          <w:b/>
          <w:bCs/>
          <w:sz w:val="24"/>
          <w:szCs w:val="24"/>
          <w:u w:val="single"/>
          <w:lang w:val="pt-PT"/>
        </w:rPr>
        <w:t>089</w:t>
      </w:r>
      <w:r>
        <w:rPr>
          <w:rFonts w:ascii="Arial" w:hAnsi="Arial"/>
          <w:b/>
          <w:bCs/>
          <w:sz w:val="24"/>
          <w:szCs w:val="24"/>
          <w:u w:val="single"/>
          <w:lang w:val="zh-TW" w:eastAsia="zh-TW"/>
        </w:rPr>
        <w:t xml:space="preserve">/2026 </w:t>
      </w:r>
    </w:p>
    <w:p w14:paraId="69A262A3" w14:textId="77777777" w:rsidR="00756F81" w:rsidRDefault="00F64D46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 </w:t>
      </w:r>
    </w:p>
    <w:p w14:paraId="15AEF43D" w14:textId="77777777" w:rsidR="00756F81" w:rsidRDefault="00756F81">
      <w:pPr>
        <w:pStyle w:val="Corpo"/>
        <w:spacing w:line="360" w:lineRule="auto"/>
        <w:jc w:val="both"/>
        <w:rPr>
          <w:rFonts w:ascii="Arial" w:eastAsia="Arial" w:hAnsi="Arial" w:cs="Arial"/>
          <w:i/>
          <w:iCs/>
        </w:rPr>
      </w:pPr>
    </w:p>
    <w:p w14:paraId="73DC86A6" w14:textId="77777777" w:rsidR="00756F81" w:rsidRDefault="00F64D46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"/>
        <w:ind w:left="5954" w:firstLine="63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  <w:t>Nomeia ocupante ao cargo em comissão de assessor jurídico do CRO/RS</w:t>
      </w:r>
      <w:r>
        <w:rPr>
          <w:rFonts w:ascii="Arial" w:hAnsi="Arial"/>
          <w:b/>
          <w:bCs/>
          <w:i/>
          <w:iCs/>
          <w:spacing w:val="-1"/>
        </w:rPr>
        <w:t>.</w:t>
      </w:r>
    </w:p>
    <w:p w14:paraId="6E267AE0" w14:textId="77777777" w:rsidR="00756F81" w:rsidRDefault="00756F81">
      <w:pPr>
        <w:pStyle w:val="Rodap"/>
        <w:widowControl w:val="0"/>
        <w:tabs>
          <w:tab w:val="clear" w:pos="4419"/>
          <w:tab w:val="clear" w:pos="88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i/>
          <w:iCs/>
        </w:rPr>
      </w:pPr>
    </w:p>
    <w:p w14:paraId="5544C4DB" w14:textId="77777777" w:rsidR="00756F81" w:rsidRDefault="00756F8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40EB89" w14:textId="00E1E644" w:rsidR="00756F81" w:rsidRDefault="00F64D46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  <w:bCs/>
          <w:sz w:val="24"/>
          <w:szCs w:val="24"/>
          <w:lang w:val="pt-PT"/>
        </w:rPr>
        <w:t>Resoluçã</w:t>
      </w:r>
      <w:r>
        <w:rPr>
          <w:rFonts w:ascii="Arial" w:hAnsi="Arial"/>
          <w:b/>
          <w:bCs/>
          <w:sz w:val="24"/>
          <w:szCs w:val="24"/>
        </w:rPr>
        <w:t>o CRO/RS 0</w:t>
      </w:r>
      <w:r w:rsidR="00C44B01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/202</w:t>
      </w:r>
      <w:r w:rsidR="00C44B01"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sz w:val="24"/>
          <w:szCs w:val="24"/>
          <w:lang w:val="pt-PT"/>
        </w:rPr>
        <w:t xml:space="preserve">, combinado com o artigo 37 da Constituição Federal, resolve: </w:t>
      </w:r>
    </w:p>
    <w:p w14:paraId="3798C8C7" w14:textId="77777777" w:rsidR="00756F81" w:rsidRDefault="00756F81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B5B443E" w14:textId="77777777" w:rsidR="00756F81" w:rsidRDefault="00F64D46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1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it-IT"/>
        </w:rPr>
        <w:t xml:space="preserve"> Nomear   a  Sra. Mauren Tatiana Wietzke Lazzari, portadora de CPF 63135116034 e OAB RS 44760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>para ocupar o cargo efetivo de Assessora Jurí</w:t>
      </w:r>
      <w:r>
        <w:rPr>
          <w:rFonts w:ascii="Arial" w:hAnsi="Arial"/>
          <w:sz w:val="24"/>
          <w:szCs w:val="24"/>
        </w:rPr>
        <w:t>dica  N</w:t>
      </w:r>
      <w:r>
        <w:rPr>
          <w:rFonts w:ascii="Arial" w:hAnsi="Arial"/>
          <w:sz w:val="24"/>
          <w:szCs w:val="24"/>
          <w:lang w:val="pt-PT"/>
        </w:rPr>
        <w:t>ível VII, lotado na sede em Porto Alegre, com direito a percepção da remuneração equivalente, prevista no Plano de Cargos e Salários do CRO/RS.</w:t>
      </w:r>
    </w:p>
    <w:p w14:paraId="77560970" w14:textId="77777777" w:rsidR="00756F81" w:rsidRDefault="00756F81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AB504C0" w14:textId="77777777" w:rsidR="00756F81" w:rsidRDefault="00F64D46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2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Esta Portaria entra em vigor a partir desta data.</w:t>
      </w:r>
    </w:p>
    <w:p w14:paraId="4D84055A" w14:textId="77777777" w:rsidR="00756F81" w:rsidRDefault="00756F81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5CCE3219" w14:textId="77777777" w:rsidR="00756F81" w:rsidRDefault="00F64D46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3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 Registre-se e publique-se.</w:t>
      </w:r>
    </w:p>
    <w:p w14:paraId="6D64D234" w14:textId="77777777" w:rsidR="00756F81" w:rsidRDefault="00756F8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E10F06" w14:textId="77777777" w:rsidR="00756F81" w:rsidRDefault="00F64D46">
      <w:pPr>
        <w:pStyle w:val="Corpo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Porto Alegre, 17 de abril de 2026.</w:t>
      </w:r>
    </w:p>
    <w:p w14:paraId="080A35DF" w14:textId="77777777" w:rsidR="00756F81" w:rsidRDefault="00756F8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A12D34" w14:textId="77777777" w:rsidR="002D3971" w:rsidRDefault="002D397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976BA8" w14:textId="77777777" w:rsidR="002D3971" w:rsidRDefault="002D397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C15394" w14:textId="77777777" w:rsidR="00756F81" w:rsidRDefault="00756F81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B004A5" w14:textId="77777777" w:rsidR="00756F81" w:rsidRDefault="00F64D46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Jana</w:t>
      </w:r>
      <w:r>
        <w:rPr>
          <w:rFonts w:ascii="Arial" w:hAnsi="Arial"/>
          <w:b/>
          <w:bCs/>
          <w:sz w:val="24"/>
          <w:szCs w:val="24"/>
          <w:lang w:val="pt-PT"/>
        </w:rPr>
        <w:t>ína Cortes Gomes</w:t>
      </w:r>
    </w:p>
    <w:p w14:paraId="3CAF0A67" w14:textId="77777777" w:rsidR="00756F81" w:rsidRDefault="00F64D46">
      <w:pPr>
        <w:pStyle w:val="Corpo"/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Conselheira Presidente</w:t>
      </w:r>
    </w:p>
    <w:p w14:paraId="222EF0CE" w14:textId="77777777" w:rsidR="00756F81" w:rsidRDefault="00F64D46">
      <w:pPr>
        <w:pStyle w:val="Corpo"/>
        <w:spacing w:line="312" w:lineRule="auto"/>
        <w:jc w:val="center"/>
      </w:pPr>
      <w:r>
        <w:rPr>
          <w:rFonts w:ascii="Arial" w:hAnsi="Arial"/>
          <w:sz w:val="24"/>
          <w:szCs w:val="24"/>
          <w:lang w:val="pt-PT"/>
        </w:rPr>
        <w:t>Conselho Regional de Odontologia do RS</w:t>
      </w:r>
    </w:p>
    <w:sectPr w:rsidR="00756F81">
      <w:headerReference w:type="default" r:id="rId6"/>
      <w:footerReference w:type="default" r:id="rId7"/>
      <w:pgSz w:w="11900" w:h="16840"/>
      <w:pgMar w:top="1701" w:right="1134" w:bottom="1134" w:left="1985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B738" w14:textId="77777777" w:rsidR="00897FFC" w:rsidRDefault="00897FFC">
      <w:r>
        <w:separator/>
      </w:r>
    </w:p>
  </w:endnote>
  <w:endnote w:type="continuationSeparator" w:id="0">
    <w:p w14:paraId="7A55F8EA" w14:textId="77777777" w:rsidR="00897FFC" w:rsidRDefault="008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8049" w14:textId="5554B6BB" w:rsidR="00756F81" w:rsidRDefault="00F64D46">
    <w:pPr>
      <w:pStyle w:val="Rodap"/>
      <w:tabs>
        <w:tab w:val="clear" w:pos="8838"/>
        <w:tab w:val="right" w:pos="8761"/>
      </w:tabs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2D3971">
      <w:rPr>
        <w:noProof/>
      </w:rPr>
      <w:t>1</w:t>
    </w:r>
    <w:r>
      <w:fldChar w:fldCharType="end"/>
    </w:r>
  </w:p>
  <w:p w14:paraId="1FCA384E" w14:textId="77777777" w:rsidR="00756F81" w:rsidRDefault="00F64D46">
    <w:pPr>
      <w:pStyle w:val="Rodap"/>
      <w:tabs>
        <w:tab w:val="clear" w:pos="8838"/>
        <w:tab w:val="right" w:pos="8761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Rua Vasco da Gama, 720 – Fone: 30261700 – Fax: 3330-6688 – CEP 90420-110 – Porto Alegre –RS</w:t>
    </w:r>
  </w:p>
  <w:p w14:paraId="2BDEBC43" w14:textId="77777777" w:rsidR="00756F81" w:rsidRDefault="00F64D46">
    <w:pPr>
      <w:pStyle w:val="Rodap"/>
      <w:tabs>
        <w:tab w:val="clear" w:pos="8838"/>
        <w:tab w:val="right" w:pos="8761"/>
      </w:tabs>
      <w:jc w:val="center"/>
    </w:pPr>
    <w:r>
      <w:rPr>
        <w:rFonts w:ascii="Arial" w:hAnsi="Arial"/>
        <w:sz w:val="18"/>
        <w:szCs w:val="18"/>
      </w:rPr>
      <w:t>Site: www.crors.org.br     E-mail: crors@crors.org.br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07BE" w14:textId="77777777" w:rsidR="00897FFC" w:rsidRDefault="00897FFC">
      <w:r>
        <w:separator/>
      </w:r>
    </w:p>
  </w:footnote>
  <w:footnote w:type="continuationSeparator" w:id="0">
    <w:p w14:paraId="350DE2DC" w14:textId="77777777" w:rsidR="00897FFC" w:rsidRDefault="0089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2490" w14:textId="77777777" w:rsidR="00756F81" w:rsidRDefault="00F64D46">
    <w:pPr>
      <w:pStyle w:val="Corpo"/>
      <w:jc w:val="center"/>
      <w:rPr>
        <w:b/>
        <w:bCs/>
        <w:i/>
        <w:iCs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7B47E1" wp14:editId="18815FBA">
              <wp:simplePos x="0" y="0"/>
              <wp:positionH relativeFrom="page">
                <wp:posOffset>3566587</wp:posOffset>
              </wp:positionH>
              <wp:positionV relativeFrom="page">
                <wp:posOffset>346709</wp:posOffset>
              </wp:positionV>
              <wp:extent cx="823596" cy="838367"/>
              <wp:effectExtent l="0" t="0" r="0" b="0"/>
              <wp:wrapNone/>
              <wp:docPr id="1073741825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6" cy="83836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6422602" w14:textId="77777777" w:rsidR="00756F81" w:rsidRDefault="00F64D46">
                          <w:pPr>
                            <w:pStyle w:val="Corpo"/>
                          </w:pPr>
                          <w:r>
                            <w:rPr>
                              <w:rStyle w:val="Nmerodepgina"/>
                              <w:noProof/>
                            </w:rPr>
                            <w:drawing>
                              <wp:inline distT="0" distB="0" distL="0" distR="0" wp14:anchorId="0113C507" wp14:editId="6E7A5417">
                                <wp:extent cx="719456" cy="719456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456" cy="719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B47E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ixa de texto 2" style="position:absolute;left:0;text-align:left;margin-left:280.85pt;margin-top:27.3pt;width:64.85pt;height:6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" filled="f" stroked="f" strokeweight="1pt">
              <v:stroke miterlimit="4"/>
              <v:textbox inset="1.27mm,1.27mm,1.27mm,1.27mm">
                <w:txbxContent>
                  <w:p w14:paraId="36422602" w14:textId="77777777" w:rsidR="00756F81" w:rsidRDefault="00F64D46">
                    <w:pPr>
                      <w:pStyle w:val="Corpo"/>
                    </w:pPr>
                    <w:r>
                      <w:rPr>
                        <w:rStyle w:val="Nmerodepgina"/>
                        <w:noProof/>
                      </w:rPr>
                      <w:drawing>
                        <wp:inline distT="0" distB="0" distL="0" distR="0" wp14:anchorId="0113C507" wp14:editId="6E7A5417">
                          <wp:extent cx="719456" cy="719456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456" cy="7194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EE77AA" w14:textId="77777777" w:rsidR="00756F81" w:rsidRDefault="00756F81">
    <w:pPr>
      <w:pStyle w:val="Corpo"/>
      <w:jc w:val="center"/>
      <w:rPr>
        <w:rFonts w:ascii="Tahoma" w:hAnsi="Tahoma"/>
        <w:b/>
        <w:bCs/>
      </w:rPr>
    </w:pPr>
  </w:p>
  <w:p w14:paraId="477175F2" w14:textId="77777777" w:rsidR="00756F81" w:rsidRDefault="00756F81">
    <w:pPr>
      <w:pStyle w:val="Corpo"/>
      <w:jc w:val="center"/>
      <w:rPr>
        <w:rFonts w:ascii="Tahoma" w:hAnsi="Tahoma"/>
        <w:b/>
        <w:bCs/>
      </w:rPr>
    </w:pPr>
  </w:p>
  <w:p w14:paraId="66C69FCD" w14:textId="77777777" w:rsidR="00756F81" w:rsidRDefault="00756F81">
    <w:pPr>
      <w:pStyle w:val="Corpo"/>
      <w:jc w:val="center"/>
      <w:rPr>
        <w:rFonts w:ascii="Tahoma" w:hAnsi="Tahoma"/>
        <w:b/>
        <w:bCs/>
      </w:rPr>
    </w:pPr>
  </w:p>
  <w:p w14:paraId="6CED61F9" w14:textId="77777777" w:rsidR="00756F81" w:rsidRDefault="00F64D46">
    <w:pPr>
      <w:pStyle w:val="Corpo"/>
      <w:jc w:val="center"/>
    </w:pPr>
    <w:r>
      <w:rPr>
        <w:rFonts w:ascii="Tahoma" w:hAnsi="Tahoma"/>
        <w:b/>
        <w:bCs/>
        <w:lang w:val="pt-PT"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81"/>
    <w:rsid w:val="002D3971"/>
    <w:rsid w:val="006040CE"/>
    <w:rsid w:val="00756F81"/>
    <w:rsid w:val="00796E0C"/>
    <w:rsid w:val="00845976"/>
    <w:rsid w:val="00897FFC"/>
    <w:rsid w:val="009F7510"/>
    <w:rsid w:val="00C44B01"/>
    <w:rsid w:val="00F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3E2F"/>
  <w15:docId w15:val="{AAD03C3B-6649-3348-AF99-ACB60FDC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merodepgina">
    <w:name w:val="page number"/>
  </w:style>
  <w:style w:type="paragraph" w:styleId="Rodap">
    <w:name w:val="footer"/>
    <w:pPr>
      <w:tabs>
        <w:tab w:val="center" w:pos="4419"/>
        <w:tab w:val="right" w:pos="8838"/>
      </w:tabs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Paulo Carvalho</dc:creator>
  <cp:lastModifiedBy>João Paulo Carvalho</cp:lastModifiedBy>
  <cp:revision>3</cp:revision>
  <cp:lastPrinted>2026-04-17T18:00:00Z</cp:lastPrinted>
  <dcterms:created xsi:type="dcterms:W3CDTF">2026-04-17T18:25:00Z</dcterms:created>
  <dcterms:modified xsi:type="dcterms:W3CDTF">2026-04-17T18:34:00Z</dcterms:modified>
</cp:coreProperties>
</file>