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spacing w:before="1"/>
        <w:ind w:left="3547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EXONERA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OCUPANTES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EMPREGOS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COMISSÃO.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69"/>
        <w:rPr>
          <w:rFonts w:ascii="Arial"/>
          <w:b/>
          <w:i/>
          <w:sz w:val="20"/>
        </w:rPr>
      </w:pPr>
    </w:p>
    <w:p>
      <w:pPr>
        <w:pStyle w:val="BodyText"/>
        <w:spacing w:line="360" w:lineRule="auto"/>
        <w:ind w:left="285" w:right="135" w:firstLine="1132"/>
        <w:jc w:val="both"/>
      </w:pPr>
      <w:r>
        <w:rPr/>
        <w:t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</w:rPr>
        <w:t>Resolução CRO/RS 05/2022</w:t>
      </w:r>
      <w:r>
        <w:rPr/>
        <w:t>, combinado com o artigo 37 da Constituição Federal, resolve:</w:t>
      </w:r>
    </w:p>
    <w:p>
      <w:pPr>
        <w:pStyle w:val="BodyText"/>
        <w:spacing w:before="140"/>
      </w:pPr>
    </w:p>
    <w:p>
      <w:pPr>
        <w:spacing w:line="360" w:lineRule="auto" w:before="0"/>
        <w:ind w:left="285" w:right="0" w:firstLine="1132"/>
        <w:jc w:val="left"/>
        <w:rPr>
          <w:sz w:val="24"/>
        </w:rPr>
      </w:pPr>
      <w:r>
        <w:rPr>
          <w:rFonts w:ascii="Arial" w:hAnsi="Arial"/>
          <w:b/>
          <w:sz w:val="24"/>
        </w:rPr>
        <w:t>Art. 1º </w:t>
      </w:r>
      <w:r>
        <w:rPr>
          <w:sz w:val="24"/>
        </w:rPr>
        <w:t>Exonerar o Senhor </w:t>
      </w:r>
      <w:r>
        <w:rPr>
          <w:rFonts w:ascii="Arial" w:hAnsi="Arial"/>
          <w:b/>
          <w:sz w:val="24"/>
        </w:rPr>
        <w:t>WILLIANS DA SILVA MARKS </w:t>
      </w:r>
      <w:r>
        <w:rPr>
          <w:sz w:val="24"/>
        </w:rPr>
        <w:t>do emprego em comissão de Secretário Administrativo do CRO/RS.</w:t>
      </w:r>
    </w:p>
    <w:p>
      <w:pPr>
        <w:pStyle w:val="BodyText"/>
        <w:ind w:left="141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Portaria</w:t>
      </w:r>
      <w:r>
        <w:rPr>
          <w:spacing w:val="-5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desta</w:t>
      </w:r>
      <w:r>
        <w:rPr>
          <w:spacing w:val="-3"/>
        </w:rPr>
        <w:t> </w:t>
      </w:r>
      <w:r>
        <w:rPr>
          <w:spacing w:val="-2"/>
        </w:rPr>
        <w:t>data.</w:t>
      </w:r>
    </w:p>
    <w:p>
      <w:pPr>
        <w:spacing w:before="137"/>
        <w:ind w:left="141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3º.</w:t>
      </w:r>
      <w:r>
        <w:rPr>
          <w:rFonts w:ascii="Arial" w:hAnsi="Arial"/>
          <w:b/>
          <w:spacing w:val="62"/>
          <w:sz w:val="24"/>
        </w:rPr>
        <w:t> </w:t>
      </w:r>
      <w:r>
        <w:rPr>
          <w:sz w:val="24"/>
        </w:rPr>
        <w:t>Registre-se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484"/>
      </w:pPr>
      <w:r>
        <w:rPr/>
        <w:t>Porto</w:t>
      </w:r>
      <w:r>
        <w:rPr>
          <w:spacing w:val="-2"/>
        </w:rPr>
        <w:t> </w:t>
      </w:r>
      <w:r>
        <w:rPr/>
        <w:t>Alegre,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149"/>
        <w:jc w:val="center"/>
        <w:rPr>
          <w:u w:val="none"/>
        </w:rPr>
      </w:pPr>
      <w:r>
        <w:rPr>
          <w:u w:val="none"/>
        </w:rPr>
        <w:t>Janaina</w:t>
      </w:r>
      <w:r>
        <w:rPr>
          <w:spacing w:val="-3"/>
          <w:u w:val="none"/>
        </w:rPr>
        <w:t> </w:t>
      </w:r>
      <w:r>
        <w:rPr>
          <w:u w:val="none"/>
        </w:rPr>
        <w:t>Cortes</w:t>
      </w:r>
      <w:r>
        <w:rPr>
          <w:spacing w:val="-2"/>
          <w:u w:val="none"/>
        </w:rPr>
        <w:t> Gomes,CD</w:t>
      </w:r>
    </w:p>
    <w:p>
      <w:pPr>
        <w:pStyle w:val="BodyText"/>
        <w:spacing w:before="82"/>
        <w:ind w:left="149" w:right="3"/>
        <w:jc w:val="center"/>
      </w:pPr>
      <w:r>
        <w:rPr>
          <w:spacing w:val="-2"/>
        </w:rPr>
        <w:t>Presidente</w:t>
      </w:r>
    </w:p>
    <w:p>
      <w:pPr>
        <w:pStyle w:val="BodyText"/>
        <w:spacing w:before="85"/>
        <w:ind w:left="149" w:right="8"/>
        <w:jc w:val="center"/>
      </w:pPr>
      <w:r>
        <w:rPr/>
        <w:t>Conselho</w:t>
      </w:r>
      <w:r>
        <w:rPr>
          <w:spacing w:val="-4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Odontologia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RS</w:t>
      </w:r>
    </w:p>
    <w:sectPr>
      <w:headerReference w:type="default" r:id="rId5"/>
      <w:footerReference w:type="default" r:id="rId6"/>
      <w:type w:val="continuous"/>
      <w:pgSz w:w="11910" w:h="16850"/>
      <w:pgMar w:header="618" w:footer="1110" w:top="2640" w:bottom="130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6572504</wp:posOffset>
              </wp:positionH>
              <wp:positionV relativeFrom="page">
                <wp:posOffset>9849160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520020pt;margin-top:775.524475pt;width:7pt;height:13.05pt;mso-position-horizontal-relative:page;mso-position-vertical-relative:page;z-index:-1576908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1330197</wp:posOffset>
              </wp:positionH>
              <wp:positionV relativeFrom="page">
                <wp:posOffset>9954418</wp:posOffset>
              </wp:positionV>
              <wp:extent cx="518668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866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Vasco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Gama,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30261700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 Fax: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3330-6688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90420-110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Porto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Alegre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–RS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739998pt;margin-top:783.8125pt;width:408.4pt;height:12.1pt;mso-position-horizontal-relative:page;mso-position-vertical-relative:page;z-index:-15768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Vasco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Gama,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720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30261700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 Fax: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3330-6688 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90420-110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Alegre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–RS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2726563</wp:posOffset>
              </wp:positionH>
              <wp:positionV relativeFrom="page">
                <wp:posOffset>10085482</wp:posOffset>
              </wp:positionV>
              <wp:extent cx="115125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51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690002pt;margin-top:794.132507pt;width:90.65pt;height:12.1pt;mso-position-horizontal-relative:page;mso-position-vertical-relative:page;z-index:-1576806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4010366</wp:posOffset>
              </wp:positionH>
              <wp:positionV relativeFrom="page">
                <wp:posOffset>10085482</wp:posOffset>
              </wp:positionV>
              <wp:extent cx="1366520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66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776886pt;margin-top:794.132507pt;width:107.6pt;height:12.1pt;mso-position-horizontal-relative:page;mso-position-vertical-relative:page;z-index:-15767552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3611879</wp:posOffset>
          </wp:positionH>
          <wp:positionV relativeFrom="page">
            <wp:posOffset>392429</wp:posOffset>
          </wp:positionV>
          <wp:extent cx="719454" cy="719454"/>
          <wp:effectExtent l="0" t="0" r="0" b="0"/>
          <wp:wrapNone/>
          <wp:docPr id="1" name="Image 1" descr="Figura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Figura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2257170</wp:posOffset>
              </wp:positionH>
              <wp:positionV relativeFrom="page">
                <wp:posOffset>1055067</wp:posOffset>
              </wp:positionV>
              <wp:extent cx="3585845" cy="186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858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729996pt;margin-top:83.076172pt;width:282.350pt;height:14.7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Conselho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Regional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2878963</wp:posOffset>
              </wp:positionH>
              <wp:positionV relativeFrom="page">
                <wp:posOffset>1498558</wp:posOffset>
              </wp:positionV>
              <wp:extent cx="234442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444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CRO/RS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Nº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080/2026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690002pt;margin-top:117.996696pt;width:184.6pt;height:15.4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CRO/RS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Nº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080/2026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ors.org.br/" TargetMode="External"/><Relationship Id="rId2" Type="http://schemas.openxmlformats.org/officeDocument/2006/relationships/hyperlink" Target="mailto:crors@cror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dcterms:created xsi:type="dcterms:W3CDTF">2026-04-16T14:17:16Z</dcterms:created>
  <dcterms:modified xsi:type="dcterms:W3CDTF">2026-04-16T14:17:16Z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para Microsoft 365</vt:lpwstr>
  </property>
</Properties>
</file>