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4B081E" w:rsidRDefault="005A1A04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108831B1" w:rsidR="009B542C" w:rsidRPr="0013299E" w:rsidRDefault="0032101E" w:rsidP="0013299E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</w:t>
      </w:r>
      <w:r w:rsidR="00714E98">
        <w:rPr>
          <w:rFonts w:ascii="Arial" w:hAnsi="Arial" w:cs="Arial"/>
          <w:b/>
          <w:bCs/>
          <w:sz w:val="22"/>
          <w:szCs w:val="22"/>
        </w:rPr>
        <w:t xml:space="preserve"> CRO/RS Nº 161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2C1AA866" w14:textId="77777777" w:rsidR="0013299E" w:rsidRPr="009B542C" w:rsidRDefault="0013299E" w:rsidP="00714E98">
      <w:pPr>
        <w:tabs>
          <w:tab w:val="left" w:pos="3630"/>
        </w:tabs>
        <w:rPr>
          <w:rFonts w:ascii="Arial" w:hAnsi="Arial" w:cs="Arial"/>
          <w:b/>
          <w:bCs/>
        </w:rPr>
      </w:pPr>
    </w:p>
    <w:p w14:paraId="3A2B3E28" w14:textId="77777777" w:rsidR="009B542C" w:rsidRPr="0013299E" w:rsidRDefault="009B542C" w:rsidP="0013299E">
      <w:pPr>
        <w:tabs>
          <w:tab w:val="left" w:pos="3630"/>
        </w:tabs>
        <w:spacing w:line="276" w:lineRule="auto"/>
        <w:ind w:left="5812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13299E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</w:p>
    <w:p w14:paraId="13BC4C8B" w14:textId="264D6142" w:rsidR="009B542C" w:rsidRPr="004B081E" w:rsidRDefault="00714E98" w:rsidP="004B081E">
      <w:pPr>
        <w:tabs>
          <w:tab w:val="left" w:pos="2977"/>
          <w:tab w:val="left" w:pos="3119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 w:rsidRPr="00714E98">
        <w:rPr>
          <w:rFonts w:ascii="Arial" w:hAnsi="Arial" w:cs="Arial"/>
          <w:b/>
          <w:sz w:val="22"/>
          <w:szCs w:val="22"/>
        </w:rPr>
        <w:t>Cirurgiões Dentistas como Peritos Odontológicos e Defensores Dativos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B542C" w:rsidRPr="00714E98">
        <w:rPr>
          <w:rFonts w:ascii="Arial" w:hAnsi="Arial" w:cs="Arial"/>
          <w:b/>
          <w:bCs/>
          <w:sz w:val="22"/>
          <w:szCs w:val="22"/>
        </w:rPr>
        <w:t>e</w:t>
      </w:r>
      <w:r w:rsidR="009B542C" w:rsidRPr="0013299E">
        <w:rPr>
          <w:rFonts w:ascii="Arial" w:hAnsi="Arial" w:cs="Arial"/>
          <w:b/>
          <w:bCs/>
          <w:sz w:val="22"/>
          <w:szCs w:val="22"/>
        </w:rPr>
        <w:t xml:space="preserve"> dá as demais providências.</w:t>
      </w: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435FA21B" w:rsidR="002F3F8B" w:rsidRDefault="009B542C" w:rsidP="00AC2FB2">
      <w:pPr>
        <w:tabs>
          <w:tab w:val="left" w:pos="3630"/>
        </w:tabs>
        <w:spacing w:line="276" w:lineRule="auto"/>
        <w:ind w:hanging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de suas atribuições regimentais, e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6F7B4E7B" w:rsidR="0013299E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714E98" w:rsidRPr="00714E98">
        <w:rPr>
          <w:rFonts w:ascii="Arial" w:hAnsi="Arial" w:cs="Arial"/>
          <w:sz w:val="22"/>
          <w:szCs w:val="22"/>
        </w:rPr>
        <w:t>o que dispõe a Lei 4.324 de 1964;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6FDCE5F2" w:rsidR="002F3F8B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714E98" w:rsidRPr="00714E98">
        <w:rPr>
          <w:rFonts w:ascii="Arial" w:hAnsi="Arial" w:cs="Arial"/>
          <w:sz w:val="22"/>
          <w:szCs w:val="22"/>
        </w:rPr>
        <w:t xml:space="preserve">os </w:t>
      </w:r>
      <w:proofErr w:type="spellStart"/>
      <w:r w:rsidR="00714E98" w:rsidRPr="00714E98">
        <w:rPr>
          <w:rFonts w:ascii="Arial" w:hAnsi="Arial" w:cs="Arial"/>
          <w:sz w:val="22"/>
          <w:szCs w:val="22"/>
        </w:rPr>
        <w:t>arts</w:t>
      </w:r>
      <w:proofErr w:type="spellEnd"/>
      <w:r w:rsidR="00714E98" w:rsidRPr="00714E98">
        <w:rPr>
          <w:rFonts w:ascii="Arial" w:hAnsi="Arial" w:cs="Arial"/>
          <w:sz w:val="22"/>
          <w:szCs w:val="22"/>
        </w:rPr>
        <w:t>. 17, 18, 19 e 20 do Código de Ética Odontológico e a Resolução CRO/RS 003/2018, que versa sobre as perícias no âmbito do CRO/RS;</w:t>
      </w:r>
    </w:p>
    <w:p w14:paraId="78EEB35B" w14:textId="77777777" w:rsidR="0032101E" w:rsidRDefault="0032101E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</w:p>
    <w:p w14:paraId="1201C2EC" w14:textId="7E3EBACC" w:rsidR="0013299E" w:rsidRDefault="0032101E" w:rsidP="004B081E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sz w:val="22"/>
          <w:szCs w:val="22"/>
        </w:rPr>
      </w:pPr>
      <w:r w:rsidRPr="0032101E">
        <w:rPr>
          <w:rFonts w:ascii="Arial" w:hAnsi="Arial" w:cs="Arial"/>
          <w:b/>
          <w:bCs/>
          <w:sz w:val="22"/>
          <w:szCs w:val="22"/>
        </w:rPr>
        <w:t>CONSIDERANDO</w:t>
      </w:r>
      <w:r w:rsidRPr="0032101E">
        <w:rPr>
          <w:rFonts w:ascii="Arial" w:hAnsi="Arial" w:cs="Arial"/>
          <w:bCs/>
          <w:sz w:val="22"/>
          <w:szCs w:val="22"/>
        </w:rPr>
        <w:t xml:space="preserve"> </w:t>
      </w:r>
      <w:r w:rsidR="00714E98" w:rsidRPr="00714E98">
        <w:rPr>
          <w:rFonts w:ascii="Arial" w:hAnsi="Arial" w:cs="Arial"/>
          <w:sz w:val="22"/>
          <w:szCs w:val="22"/>
        </w:rPr>
        <w:t>o art. 13, §3º e art. 14, §7º do Código de Ética Odontológico;</w:t>
      </w:r>
    </w:p>
    <w:p w14:paraId="47912536" w14:textId="77777777" w:rsidR="004B081E" w:rsidRPr="002F3F8B" w:rsidRDefault="004B081E" w:rsidP="004B081E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</w:p>
    <w:p w14:paraId="0CF16079" w14:textId="6BD209D1" w:rsidR="0013299E" w:rsidRDefault="009B542C" w:rsidP="004B081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73CF9973" w14:textId="77777777" w:rsidR="004B081E" w:rsidRPr="0013299E" w:rsidRDefault="004B081E" w:rsidP="004B081E">
      <w:pPr>
        <w:tabs>
          <w:tab w:val="left" w:pos="3630"/>
        </w:tabs>
        <w:spacing w:line="276" w:lineRule="auto"/>
        <w:ind w:hanging="851"/>
        <w:jc w:val="both"/>
        <w:rPr>
          <w:rFonts w:ascii="Arial" w:hAnsi="Arial" w:cs="Arial"/>
          <w:b/>
          <w:bCs/>
        </w:rPr>
      </w:pPr>
    </w:p>
    <w:p w14:paraId="1CC380B2" w14:textId="526025C5" w:rsidR="0032101E" w:rsidRDefault="00283508" w:rsidP="001610DF">
      <w:pPr>
        <w:tabs>
          <w:tab w:val="left" w:pos="8788"/>
        </w:tabs>
        <w:spacing w:line="276" w:lineRule="auto"/>
        <w:ind w:left="-851"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714E98" w:rsidRPr="00714E98">
        <w:rPr>
          <w:rFonts w:ascii="Arial" w:hAnsi="Arial" w:cs="Arial"/>
          <w:sz w:val="22"/>
          <w:szCs w:val="22"/>
        </w:rPr>
        <w:t xml:space="preserve">Designar os Cirurgiões-Dentistas abaixo relacionados para atuarem como </w:t>
      </w:r>
      <w:r w:rsidR="00714E98" w:rsidRPr="00714E98">
        <w:rPr>
          <w:rStyle w:val="Forte"/>
          <w:rFonts w:ascii="Arial" w:hAnsi="Arial" w:cs="Arial"/>
          <w:sz w:val="22"/>
          <w:szCs w:val="22"/>
        </w:rPr>
        <w:t>Peritos Odontológicos</w:t>
      </w:r>
      <w:r w:rsidR="00714E98" w:rsidRPr="00714E98">
        <w:rPr>
          <w:rFonts w:ascii="Arial" w:hAnsi="Arial" w:cs="Arial"/>
          <w:sz w:val="22"/>
          <w:szCs w:val="22"/>
        </w:rPr>
        <w:t xml:space="preserve"> e </w:t>
      </w:r>
      <w:r w:rsidR="00714E98" w:rsidRPr="00714E98">
        <w:rPr>
          <w:rStyle w:val="Forte"/>
          <w:rFonts w:ascii="Arial" w:hAnsi="Arial" w:cs="Arial"/>
          <w:sz w:val="22"/>
          <w:szCs w:val="22"/>
        </w:rPr>
        <w:t>Defensores Dativos da Gestão 2026/2027</w:t>
      </w:r>
      <w:r w:rsidR="00714E98" w:rsidRPr="00714E98">
        <w:rPr>
          <w:rFonts w:ascii="Arial" w:hAnsi="Arial" w:cs="Arial"/>
          <w:sz w:val="22"/>
          <w:szCs w:val="22"/>
        </w:rPr>
        <w:t xml:space="preserve">, quando devidamente convocados para o ato, sendo </w:t>
      </w:r>
      <w:r w:rsidR="00714E98" w:rsidRPr="00714E98">
        <w:rPr>
          <w:rFonts w:ascii="Arial" w:hAnsi="Arial" w:cs="Arial"/>
          <w:b/>
          <w:sz w:val="22"/>
          <w:szCs w:val="22"/>
        </w:rPr>
        <w:t>compostos por 3 (três) membros peritos</w:t>
      </w:r>
      <w:r w:rsidR="00714E98" w:rsidRPr="00714E98">
        <w:rPr>
          <w:rFonts w:ascii="Arial" w:hAnsi="Arial" w:cs="Arial"/>
          <w:sz w:val="22"/>
          <w:szCs w:val="22"/>
        </w:rPr>
        <w:t xml:space="preserve"> e </w:t>
      </w:r>
      <w:r w:rsidR="00714E98" w:rsidRPr="00714E98">
        <w:rPr>
          <w:rFonts w:ascii="Arial" w:hAnsi="Arial" w:cs="Arial"/>
          <w:b/>
          <w:sz w:val="22"/>
          <w:szCs w:val="22"/>
        </w:rPr>
        <w:t>2 (dois) defensores dativos</w:t>
      </w:r>
      <w:r w:rsidR="00714E98" w:rsidRPr="00714E98">
        <w:rPr>
          <w:rFonts w:ascii="Arial" w:hAnsi="Arial" w:cs="Arial"/>
          <w:sz w:val="22"/>
          <w:szCs w:val="22"/>
        </w:rPr>
        <w:t>, com a finalidade de instrução e condução dos Processos Éticos Odontológicos, nos termos da legislação:</w:t>
      </w:r>
    </w:p>
    <w:p w14:paraId="2AAC63E7" w14:textId="77777777" w:rsidR="00714E98" w:rsidRDefault="00714E98" w:rsidP="004B081E">
      <w:pPr>
        <w:tabs>
          <w:tab w:val="left" w:pos="8788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9635" w:type="dxa"/>
        <w:tblInd w:w="-851" w:type="dxa"/>
        <w:tblLook w:val="04A0" w:firstRow="1" w:lastRow="0" w:firstColumn="1" w:lastColumn="0" w:noHBand="0" w:noVBand="1"/>
      </w:tblPr>
      <w:tblGrid>
        <w:gridCol w:w="3823"/>
        <w:gridCol w:w="3119"/>
        <w:gridCol w:w="2693"/>
      </w:tblGrid>
      <w:tr w:rsidR="004B081E" w14:paraId="52BA3496" w14:textId="77777777" w:rsidTr="004B081E">
        <w:tc>
          <w:tcPr>
            <w:tcW w:w="3823" w:type="dxa"/>
          </w:tcPr>
          <w:p w14:paraId="3A4DA500" w14:textId="4DFB0A91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b/>
                <w:bCs/>
                <w:sz w:val="24"/>
                <w:szCs w:val="24"/>
              </w:rPr>
              <w:t>Nome do Profissional</w:t>
            </w:r>
          </w:p>
        </w:tc>
        <w:tc>
          <w:tcPr>
            <w:tcW w:w="3119" w:type="dxa"/>
          </w:tcPr>
          <w:p w14:paraId="4FBFC6CB" w14:textId="4480117D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b/>
                <w:bCs/>
                <w:sz w:val="24"/>
                <w:szCs w:val="24"/>
              </w:rPr>
              <w:t>Nº CRO</w:t>
            </w:r>
          </w:p>
        </w:tc>
        <w:tc>
          <w:tcPr>
            <w:tcW w:w="2693" w:type="dxa"/>
          </w:tcPr>
          <w:p w14:paraId="0B3A32C4" w14:textId="6E30BA78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b/>
                <w:bCs/>
                <w:sz w:val="24"/>
                <w:szCs w:val="24"/>
              </w:rPr>
              <w:t>Função</w:t>
            </w:r>
            <w:r>
              <w:rPr>
                <w:b/>
                <w:bCs/>
                <w:sz w:val="24"/>
                <w:szCs w:val="24"/>
              </w:rPr>
              <w:t xml:space="preserve"> Desempenhada</w:t>
            </w:r>
          </w:p>
        </w:tc>
      </w:tr>
      <w:tr w:rsidR="004B081E" w14:paraId="09AEFEE8" w14:textId="77777777" w:rsidTr="004B081E">
        <w:tc>
          <w:tcPr>
            <w:tcW w:w="3823" w:type="dxa"/>
          </w:tcPr>
          <w:p w14:paraId="4C803ED9" w14:textId="714BA38B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CD Adriana Nunes da Silva Ramos</w:t>
            </w:r>
          </w:p>
        </w:tc>
        <w:tc>
          <w:tcPr>
            <w:tcW w:w="3119" w:type="dxa"/>
          </w:tcPr>
          <w:p w14:paraId="6EF7FB4C" w14:textId="3A6076EA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11.004</w:t>
            </w:r>
          </w:p>
        </w:tc>
        <w:tc>
          <w:tcPr>
            <w:tcW w:w="2693" w:type="dxa"/>
          </w:tcPr>
          <w:p w14:paraId="3A70851A" w14:textId="4EA2D8B2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Perita</w:t>
            </w:r>
          </w:p>
        </w:tc>
      </w:tr>
      <w:tr w:rsidR="004B081E" w14:paraId="7BAACBAF" w14:textId="77777777" w:rsidTr="004B081E">
        <w:tc>
          <w:tcPr>
            <w:tcW w:w="3823" w:type="dxa"/>
          </w:tcPr>
          <w:p w14:paraId="1975B033" w14:textId="7819B1ED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CD Luciana Domingues Conceição</w:t>
            </w:r>
          </w:p>
        </w:tc>
        <w:tc>
          <w:tcPr>
            <w:tcW w:w="3119" w:type="dxa"/>
          </w:tcPr>
          <w:p w14:paraId="52F5448E" w14:textId="0B4705F2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18.644</w:t>
            </w:r>
          </w:p>
        </w:tc>
        <w:tc>
          <w:tcPr>
            <w:tcW w:w="2693" w:type="dxa"/>
          </w:tcPr>
          <w:p w14:paraId="2653E5FC" w14:textId="51A74DFB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Perita</w:t>
            </w:r>
          </w:p>
        </w:tc>
      </w:tr>
      <w:tr w:rsidR="004B081E" w14:paraId="039F2D2C" w14:textId="77777777" w:rsidTr="004B081E">
        <w:tc>
          <w:tcPr>
            <w:tcW w:w="3823" w:type="dxa"/>
          </w:tcPr>
          <w:p w14:paraId="6255024A" w14:textId="0F425F22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 xml:space="preserve">CD </w:t>
            </w:r>
            <w:proofErr w:type="spellStart"/>
            <w:r w:rsidRPr="00714E98">
              <w:rPr>
                <w:sz w:val="24"/>
                <w:szCs w:val="24"/>
              </w:rPr>
              <w:t>Luislen</w:t>
            </w:r>
            <w:proofErr w:type="spellEnd"/>
            <w:r w:rsidRPr="00714E98">
              <w:rPr>
                <w:sz w:val="24"/>
                <w:szCs w:val="24"/>
              </w:rPr>
              <w:t xml:space="preserve"> Teixeira</w:t>
            </w:r>
          </w:p>
        </w:tc>
        <w:tc>
          <w:tcPr>
            <w:tcW w:w="3119" w:type="dxa"/>
          </w:tcPr>
          <w:p w14:paraId="7245CBB0" w14:textId="3869569B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29.471</w:t>
            </w:r>
          </w:p>
        </w:tc>
        <w:tc>
          <w:tcPr>
            <w:tcW w:w="2693" w:type="dxa"/>
          </w:tcPr>
          <w:p w14:paraId="7AA413F9" w14:textId="4CC5207C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Perito</w:t>
            </w:r>
          </w:p>
        </w:tc>
      </w:tr>
      <w:tr w:rsidR="004B081E" w14:paraId="29AC4737" w14:textId="77777777" w:rsidTr="004B081E">
        <w:tc>
          <w:tcPr>
            <w:tcW w:w="3823" w:type="dxa"/>
          </w:tcPr>
          <w:p w14:paraId="0C94B240" w14:textId="2DDFE26F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 xml:space="preserve">CD Fabiane </w:t>
            </w:r>
            <w:proofErr w:type="spellStart"/>
            <w:r w:rsidRPr="00714E98">
              <w:rPr>
                <w:sz w:val="24"/>
                <w:szCs w:val="24"/>
              </w:rPr>
              <w:t>Gladzik</w:t>
            </w:r>
            <w:proofErr w:type="spellEnd"/>
            <w:r w:rsidRPr="00714E98">
              <w:rPr>
                <w:sz w:val="24"/>
                <w:szCs w:val="24"/>
              </w:rPr>
              <w:t xml:space="preserve"> de Oliveira</w:t>
            </w:r>
          </w:p>
        </w:tc>
        <w:tc>
          <w:tcPr>
            <w:tcW w:w="3119" w:type="dxa"/>
          </w:tcPr>
          <w:p w14:paraId="3F86FCBE" w14:textId="73299412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19.563</w:t>
            </w:r>
          </w:p>
        </w:tc>
        <w:tc>
          <w:tcPr>
            <w:tcW w:w="2693" w:type="dxa"/>
          </w:tcPr>
          <w:p w14:paraId="389AE768" w14:textId="10543B9A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Defensora Dativa</w:t>
            </w:r>
          </w:p>
        </w:tc>
      </w:tr>
      <w:tr w:rsidR="004B081E" w14:paraId="55265F03" w14:textId="77777777" w:rsidTr="004B081E">
        <w:tc>
          <w:tcPr>
            <w:tcW w:w="3823" w:type="dxa"/>
          </w:tcPr>
          <w:p w14:paraId="5134D8EE" w14:textId="676A7CF1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 xml:space="preserve">CD Mirian </w:t>
            </w:r>
            <w:proofErr w:type="spellStart"/>
            <w:r w:rsidRPr="00714E98">
              <w:rPr>
                <w:sz w:val="24"/>
                <w:szCs w:val="24"/>
              </w:rPr>
              <w:t>Boatini</w:t>
            </w:r>
            <w:proofErr w:type="spellEnd"/>
          </w:p>
        </w:tc>
        <w:tc>
          <w:tcPr>
            <w:tcW w:w="3119" w:type="dxa"/>
          </w:tcPr>
          <w:p w14:paraId="7372F507" w14:textId="6F20504C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8.538</w:t>
            </w:r>
          </w:p>
        </w:tc>
        <w:tc>
          <w:tcPr>
            <w:tcW w:w="2693" w:type="dxa"/>
          </w:tcPr>
          <w:p w14:paraId="1C2F1431" w14:textId="0A7F469C" w:rsidR="004B081E" w:rsidRDefault="004B081E" w:rsidP="004B081E">
            <w:pPr>
              <w:tabs>
                <w:tab w:val="left" w:pos="8788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4E98">
              <w:rPr>
                <w:sz w:val="24"/>
                <w:szCs w:val="24"/>
              </w:rPr>
              <w:t>Defensora Dativa</w:t>
            </w:r>
          </w:p>
        </w:tc>
      </w:tr>
    </w:tbl>
    <w:p w14:paraId="4F21C075" w14:textId="77777777" w:rsidR="0013299E" w:rsidRDefault="0013299E" w:rsidP="004B081E">
      <w:pPr>
        <w:tabs>
          <w:tab w:val="left" w:pos="363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51F93B" w14:textId="02F361B8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Pr="002F3F8B">
        <w:rPr>
          <w:rFonts w:ascii="Arial" w:hAnsi="Arial" w:cs="Arial"/>
          <w:b/>
          <w:bCs/>
          <w:sz w:val="22"/>
          <w:szCs w:val="22"/>
        </w:rPr>
        <w:t xml:space="preserve"> </w:t>
      </w:r>
      <w:r w:rsidR="0028350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2F3F8B">
        <w:rPr>
          <w:rFonts w:ascii="Arial" w:hAnsi="Arial" w:cs="Arial"/>
          <w:bCs/>
          <w:sz w:val="22"/>
          <w:szCs w:val="22"/>
        </w:rPr>
        <w:t>Esta Portaria entra em vigor na data de sua assinatura,</w:t>
      </w:r>
      <w:r w:rsidR="007E4C66" w:rsidRPr="002F3F8B">
        <w:rPr>
          <w:rFonts w:ascii="Arial" w:hAnsi="Arial" w:cs="Arial"/>
          <w:bCs/>
          <w:sz w:val="22"/>
          <w:szCs w:val="22"/>
        </w:rPr>
        <w:t xml:space="preserve"> </w:t>
      </w:r>
      <w:r w:rsidRPr="002F3F8B">
        <w:rPr>
          <w:rFonts w:ascii="Arial" w:hAnsi="Arial" w:cs="Arial"/>
          <w:bCs/>
          <w:sz w:val="22"/>
          <w:szCs w:val="22"/>
        </w:rPr>
        <w:t>independente de sua publicação, revogando-se todas as disposições em contrário.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57D3036E" w14:textId="3513BAB4" w:rsidR="009B542C" w:rsidRPr="002F3F8B" w:rsidRDefault="00283508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10DF">
        <w:rPr>
          <w:rFonts w:ascii="Arial" w:hAnsi="Arial" w:cs="Arial"/>
          <w:bCs/>
          <w:sz w:val="22"/>
          <w:szCs w:val="22"/>
        </w:rPr>
        <w:t xml:space="preserve">Registre-se e </w:t>
      </w:r>
      <w:r w:rsidR="009B542C" w:rsidRPr="002F3F8B">
        <w:rPr>
          <w:rFonts w:ascii="Arial" w:hAnsi="Arial" w:cs="Arial"/>
          <w:bCs/>
          <w:sz w:val="22"/>
          <w:szCs w:val="22"/>
        </w:rPr>
        <w:t>publique-se</w:t>
      </w:r>
      <w:proofErr w:type="gramEnd"/>
      <w:r w:rsidR="009B542C" w:rsidRPr="002F3F8B">
        <w:rPr>
          <w:rFonts w:ascii="Arial" w:hAnsi="Arial" w:cs="Arial"/>
          <w:bCs/>
          <w:sz w:val="22"/>
          <w:szCs w:val="22"/>
        </w:rPr>
        <w:t>.</w:t>
      </w:r>
    </w:p>
    <w:p w14:paraId="79580BAC" w14:textId="77777777" w:rsidR="007E4C66" w:rsidRDefault="007E4C66" w:rsidP="0013299E">
      <w:pPr>
        <w:tabs>
          <w:tab w:val="left" w:pos="3630"/>
        </w:tabs>
        <w:spacing w:line="276" w:lineRule="auto"/>
        <w:ind w:firstLine="5670"/>
        <w:rPr>
          <w:rFonts w:ascii="Arial" w:hAnsi="Arial" w:cs="Arial"/>
          <w:b/>
          <w:bCs/>
        </w:rPr>
      </w:pPr>
    </w:p>
    <w:p w14:paraId="669A1B8A" w14:textId="627DD352" w:rsidR="00ED7888" w:rsidRPr="002F3F8B" w:rsidRDefault="009B542C" w:rsidP="0013299E">
      <w:pPr>
        <w:tabs>
          <w:tab w:val="left" w:pos="3630"/>
        </w:tabs>
        <w:spacing w:line="276" w:lineRule="auto"/>
        <w:ind w:firstLine="5529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047AD8" w:rsidRPr="002F3F8B">
        <w:rPr>
          <w:rFonts w:ascii="Arial" w:hAnsi="Arial" w:cs="Arial"/>
          <w:sz w:val="22"/>
          <w:szCs w:val="22"/>
        </w:rPr>
        <w:t xml:space="preserve">28 de </w:t>
      </w:r>
      <w:r w:rsidR="001610DF" w:rsidRPr="002F3F8B">
        <w:rPr>
          <w:rFonts w:ascii="Arial" w:hAnsi="Arial" w:cs="Arial"/>
          <w:sz w:val="22"/>
          <w:szCs w:val="22"/>
        </w:rPr>
        <w:t>abril</w:t>
      </w:r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75AFEC7F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DBD7BD2" w14:textId="77777777" w:rsidR="002F3F8B" w:rsidRDefault="002F3F8B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0EBBE1" w14:textId="77777777" w:rsidR="0013299E" w:rsidRDefault="0013299E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D483476" w14:textId="12B0B193" w:rsidR="00ED7888" w:rsidRPr="00321EF2" w:rsidRDefault="00E05AF6" w:rsidP="004B081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  <w:bookmarkStart w:id="0" w:name="_GoBack"/>
      <w:bookmarkEnd w:id="0"/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BF96" w14:textId="77777777" w:rsidR="00F479D5" w:rsidRDefault="00F479D5" w:rsidP="00AB33D9">
      <w:r>
        <w:separator/>
      </w:r>
    </w:p>
  </w:endnote>
  <w:endnote w:type="continuationSeparator" w:id="0">
    <w:p w14:paraId="0E3F206E" w14:textId="77777777" w:rsidR="00F479D5" w:rsidRDefault="00F479D5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630B7" w14:textId="77777777" w:rsidR="00F479D5" w:rsidRDefault="00F479D5" w:rsidP="00AB33D9">
      <w:r>
        <w:separator/>
      </w:r>
    </w:p>
  </w:footnote>
  <w:footnote w:type="continuationSeparator" w:id="0">
    <w:p w14:paraId="222D1F7C" w14:textId="77777777" w:rsidR="00F479D5" w:rsidRDefault="00F479D5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3" name="Imagem 3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3" name="Imagem 3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C707F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610D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01E"/>
    <w:rsid w:val="00321EF2"/>
    <w:rsid w:val="00331320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1BEA"/>
    <w:rsid w:val="00465F3E"/>
    <w:rsid w:val="00481EAA"/>
    <w:rsid w:val="004A6ECD"/>
    <w:rsid w:val="004B081E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74A8B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4E98"/>
    <w:rsid w:val="007312AC"/>
    <w:rsid w:val="00737FCC"/>
    <w:rsid w:val="007423B8"/>
    <w:rsid w:val="00763517"/>
    <w:rsid w:val="00765658"/>
    <w:rsid w:val="00781334"/>
    <w:rsid w:val="00783CE2"/>
    <w:rsid w:val="007925D7"/>
    <w:rsid w:val="007A37D0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BE782A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328BA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479D5"/>
    <w:rsid w:val="00F610F4"/>
    <w:rsid w:val="00FA0925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4E98"/>
    <w:rPr>
      <w:b/>
      <w:bCs/>
    </w:rPr>
  </w:style>
  <w:style w:type="table" w:styleId="Tabelacomgrade">
    <w:name w:val="Table Grid"/>
    <w:basedOn w:val="Tabelanormal"/>
    <w:uiPriority w:val="39"/>
    <w:rsid w:val="004B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543F-3815-4C4B-93F2-B71A723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2026-05-15T17:31:00Z</dcterms:created>
  <dcterms:modified xsi:type="dcterms:W3CDTF">2026-05-15T17:31:00Z</dcterms:modified>
</cp:coreProperties>
</file>