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370A9041" w:rsidR="00ED7888" w:rsidRPr="0013299E" w:rsidRDefault="00ED7888" w:rsidP="00D328BA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F17CD35" w14:textId="467EB2BA" w:rsidR="009B542C" w:rsidRPr="00D328BA" w:rsidRDefault="0032101E" w:rsidP="00D328BA">
      <w:pPr>
        <w:tabs>
          <w:tab w:val="left" w:pos="3630"/>
        </w:tabs>
        <w:ind w:left="5812" w:hanging="637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PORTARIA</w:t>
      </w:r>
      <w:r w:rsidR="007A37D0">
        <w:rPr>
          <w:rFonts w:ascii="Arial" w:hAnsi="Arial" w:cs="Arial"/>
          <w:b/>
          <w:bCs/>
          <w:sz w:val="22"/>
          <w:szCs w:val="22"/>
        </w:rPr>
        <w:t xml:space="preserve"> CRO/RS Nº 160</w:t>
      </w:r>
      <w:r w:rsidR="009B542C" w:rsidRPr="0013299E">
        <w:rPr>
          <w:rFonts w:ascii="Arial" w:hAnsi="Arial" w:cs="Arial"/>
          <w:b/>
          <w:bCs/>
          <w:sz w:val="22"/>
          <w:szCs w:val="22"/>
        </w:rPr>
        <w:t>/2026</w:t>
      </w:r>
    </w:p>
    <w:p w14:paraId="2C1AA866" w14:textId="77777777" w:rsidR="0013299E" w:rsidRPr="009B542C" w:rsidRDefault="0013299E" w:rsidP="00D328BA">
      <w:pPr>
        <w:tabs>
          <w:tab w:val="left" w:pos="3630"/>
        </w:tabs>
        <w:ind w:left="5812" w:hanging="6379"/>
        <w:rPr>
          <w:rFonts w:ascii="Arial" w:hAnsi="Arial" w:cs="Arial"/>
          <w:b/>
          <w:bCs/>
        </w:rPr>
      </w:pPr>
    </w:p>
    <w:p w14:paraId="13BC4C8B" w14:textId="1E62A53C" w:rsidR="009B542C" w:rsidRPr="007A37D0" w:rsidRDefault="009B542C" w:rsidP="007A37D0">
      <w:pPr>
        <w:tabs>
          <w:tab w:val="left" w:pos="3630"/>
        </w:tabs>
        <w:spacing w:line="276" w:lineRule="auto"/>
        <w:ind w:left="2977"/>
        <w:jc w:val="both"/>
        <w:rPr>
          <w:rFonts w:ascii="Arial" w:hAnsi="Arial" w:cs="Arial"/>
          <w:b/>
          <w:bCs/>
          <w:sz w:val="22"/>
          <w:szCs w:val="22"/>
        </w:rPr>
      </w:pPr>
      <w:r w:rsidRPr="0013299E">
        <w:rPr>
          <w:rFonts w:ascii="Arial" w:hAnsi="Arial" w:cs="Arial"/>
          <w:b/>
          <w:bCs/>
          <w:sz w:val="22"/>
          <w:szCs w:val="22"/>
        </w:rPr>
        <w:t>No uso das atribuições inerentes ao cargo, nomeia o (a)</w:t>
      </w:r>
      <w:r w:rsidR="007A37D0">
        <w:rPr>
          <w:rFonts w:ascii="Arial" w:hAnsi="Arial" w:cs="Arial"/>
          <w:b/>
          <w:bCs/>
          <w:sz w:val="22"/>
          <w:szCs w:val="22"/>
        </w:rPr>
        <w:t xml:space="preserve"> </w:t>
      </w:r>
      <w:r w:rsidR="007A37D0" w:rsidRPr="00674A8B">
        <w:rPr>
          <w:rFonts w:ascii="Arial" w:hAnsi="Arial" w:cs="Arial"/>
          <w:b/>
          <w:sz w:val="22"/>
          <w:szCs w:val="22"/>
        </w:rPr>
        <w:t>Tanise Barbosa Ramaswami</w:t>
      </w:r>
      <w:r w:rsidR="007A37D0" w:rsidRPr="00674A8B">
        <w:rPr>
          <w:rFonts w:ascii="Arial" w:hAnsi="Arial" w:cs="Arial"/>
          <w:b/>
          <w:sz w:val="22"/>
          <w:szCs w:val="22"/>
        </w:rPr>
        <w:t xml:space="preserve"> </w:t>
      </w:r>
      <w:r w:rsidR="007A37D0" w:rsidRPr="00674A8B">
        <w:rPr>
          <w:rFonts w:ascii="Arial" w:hAnsi="Arial" w:cs="Arial"/>
          <w:b/>
          <w:sz w:val="22"/>
          <w:szCs w:val="22"/>
        </w:rPr>
        <w:t>Designa empregada pública para exercer a função de Chefe do Setor de Fiscalização e concede Gratificação de Função FG1</w:t>
      </w:r>
      <w:r w:rsidR="007A37D0" w:rsidRPr="00674A8B">
        <w:rPr>
          <w:rFonts w:ascii="Arial" w:hAnsi="Arial" w:cs="Arial"/>
          <w:sz w:val="22"/>
          <w:szCs w:val="22"/>
        </w:rPr>
        <w:t>.</w:t>
      </w:r>
    </w:p>
    <w:p w14:paraId="15BB1684" w14:textId="77777777" w:rsidR="0013299E" w:rsidRDefault="0013299E" w:rsidP="00D328BA">
      <w:pPr>
        <w:tabs>
          <w:tab w:val="left" w:pos="1134"/>
          <w:tab w:val="left" w:pos="3630"/>
        </w:tabs>
        <w:rPr>
          <w:rFonts w:ascii="Arial" w:hAnsi="Arial" w:cs="Arial"/>
          <w:b/>
          <w:bCs/>
        </w:rPr>
      </w:pPr>
    </w:p>
    <w:p w14:paraId="3E1F7DED" w14:textId="77777777" w:rsidR="009B542C" w:rsidRPr="002F3F8B" w:rsidRDefault="009B542C" w:rsidP="0013299E">
      <w:pPr>
        <w:tabs>
          <w:tab w:val="left" w:pos="1134"/>
          <w:tab w:val="left" w:pos="3630"/>
        </w:tabs>
        <w:spacing w:line="276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>A Presidente do Conselho Regional de Odontologia do Rio Grande do Sul, no</w:t>
      </w:r>
    </w:p>
    <w:p w14:paraId="5F01518C" w14:textId="6F03E02B" w:rsidR="002F3F8B" w:rsidRDefault="009B542C" w:rsidP="000C707F">
      <w:pPr>
        <w:tabs>
          <w:tab w:val="left" w:pos="3630"/>
        </w:tabs>
        <w:ind w:hanging="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F3F8B">
        <w:rPr>
          <w:rFonts w:ascii="Arial" w:hAnsi="Arial" w:cs="Arial"/>
          <w:bCs/>
          <w:sz w:val="22"/>
          <w:szCs w:val="22"/>
        </w:rPr>
        <w:t>uso</w:t>
      </w:r>
      <w:proofErr w:type="gramEnd"/>
      <w:r w:rsidRPr="002F3F8B">
        <w:rPr>
          <w:rFonts w:ascii="Arial" w:hAnsi="Arial" w:cs="Arial"/>
          <w:bCs/>
          <w:sz w:val="22"/>
          <w:szCs w:val="22"/>
        </w:rPr>
        <w:t xml:space="preserve"> de suas atribuições regimentais, </w:t>
      </w:r>
      <w:r w:rsidRPr="000C707F">
        <w:rPr>
          <w:rFonts w:ascii="Arial" w:hAnsi="Arial" w:cs="Arial"/>
          <w:bCs/>
          <w:sz w:val="22"/>
          <w:szCs w:val="22"/>
        </w:rPr>
        <w:t>e</w:t>
      </w:r>
      <w:r w:rsidR="000C707F" w:rsidRPr="000C707F">
        <w:rPr>
          <w:rFonts w:ascii="Arial" w:hAnsi="Arial" w:cs="Arial"/>
          <w:bCs/>
          <w:sz w:val="22"/>
          <w:szCs w:val="22"/>
        </w:rPr>
        <w:t xml:space="preserve"> </w:t>
      </w:r>
      <w:r w:rsidR="000C707F" w:rsidRPr="000C707F">
        <w:rPr>
          <w:rFonts w:ascii="Arial" w:hAnsi="Arial" w:cs="Arial"/>
          <w:sz w:val="22"/>
          <w:szCs w:val="22"/>
        </w:rPr>
        <w:t>administrativas;</w:t>
      </w:r>
    </w:p>
    <w:p w14:paraId="455B880A" w14:textId="77777777" w:rsidR="0013299E" w:rsidRPr="002F3F8B" w:rsidRDefault="0013299E" w:rsidP="000C707F">
      <w:pPr>
        <w:tabs>
          <w:tab w:val="left" w:pos="3630"/>
        </w:tabs>
        <w:ind w:hanging="1418"/>
        <w:jc w:val="both"/>
        <w:rPr>
          <w:rFonts w:ascii="Arial" w:hAnsi="Arial" w:cs="Arial"/>
          <w:bCs/>
          <w:sz w:val="22"/>
          <w:szCs w:val="22"/>
        </w:rPr>
      </w:pPr>
    </w:p>
    <w:p w14:paraId="03C3416E" w14:textId="1ADEE7B8" w:rsidR="000C707F" w:rsidRDefault="000C707F" w:rsidP="000C707F">
      <w:pPr>
        <w:pStyle w:val="NormalWeb"/>
        <w:spacing w:before="0" w:beforeAutospacing="0" w:after="0" w:afterAutospacing="0"/>
        <w:ind w:left="-1134" w:firstLine="1134"/>
        <w:rPr>
          <w:rFonts w:ascii="Arial" w:hAnsi="Arial" w:cs="Arial"/>
          <w:sz w:val="22"/>
          <w:szCs w:val="22"/>
        </w:rPr>
      </w:pPr>
      <w:r w:rsidRPr="000C707F">
        <w:rPr>
          <w:rStyle w:val="Forte"/>
          <w:rFonts w:ascii="Arial" w:hAnsi="Arial" w:cs="Arial"/>
          <w:sz w:val="22"/>
          <w:szCs w:val="22"/>
        </w:rPr>
        <w:t>CONSIDERANDO</w:t>
      </w:r>
      <w:r w:rsidRPr="000C707F">
        <w:rPr>
          <w:rFonts w:ascii="Arial" w:hAnsi="Arial" w:cs="Arial"/>
          <w:sz w:val="22"/>
          <w:szCs w:val="22"/>
        </w:rPr>
        <w:t xml:space="preserve"> a necessidade de organização administ</w:t>
      </w:r>
      <w:r>
        <w:rPr>
          <w:rFonts w:ascii="Arial" w:hAnsi="Arial" w:cs="Arial"/>
          <w:sz w:val="22"/>
          <w:szCs w:val="22"/>
        </w:rPr>
        <w:t xml:space="preserve">rativa do Setor de Fiscalização </w:t>
      </w:r>
      <w:r w:rsidRPr="000C707F">
        <w:rPr>
          <w:rFonts w:ascii="Arial" w:hAnsi="Arial" w:cs="Arial"/>
          <w:sz w:val="22"/>
          <w:szCs w:val="22"/>
        </w:rPr>
        <w:t>do Conselho Regional de Odontologia do Rio Grande do Sul;</w:t>
      </w:r>
    </w:p>
    <w:p w14:paraId="10A19AEA" w14:textId="77777777" w:rsidR="000C707F" w:rsidRPr="000C707F" w:rsidRDefault="000C707F" w:rsidP="000C707F">
      <w:pPr>
        <w:pStyle w:val="NormalWeb"/>
        <w:spacing w:before="0" w:beforeAutospacing="0" w:after="0" w:afterAutospacing="0"/>
        <w:ind w:left="-1134" w:firstLine="1134"/>
        <w:rPr>
          <w:rFonts w:ascii="Arial" w:hAnsi="Arial" w:cs="Arial"/>
          <w:sz w:val="22"/>
          <w:szCs w:val="22"/>
        </w:rPr>
      </w:pPr>
    </w:p>
    <w:p w14:paraId="74B1C611" w14:textId="54F1D62E" w:rsidR="000C707F" w:rsidRDefault="000C707F" w:rsidP="000C707F">
      <w:pPr>
        <w:pStyle w:val="NormalWeb"/>
        <w:spacing w:before="0" w:beforeAutospacing="0" w:after="0" w:afterAutospacing="0"/>
        <w:ind w:left="-1134" w:firstLine="1134"/>
        <w:rPr>
          <w:rFonts w:ascii="Arial" w:hAnsi="Arial" w:cs="Arial"/>
          <w:sz w:val="22"/>
          <w:szCs w:val="22"/>
        </w:rPr>
      </w:pPr>
      <w:r w:rsidRPr="000C707F">
        <w:rPr>
          <w:rStyle w:val="Forte"/>
          <w:rFonts w:ascii="Arial" w:hAnsi="Arial" w:cs="Arial"/>
          <w:sz w:val="22"/>
          <w:szCs w:val="22"/>
        </w:rPr>
        <w:t>CONSIDERANDO</w:t>
      </w:r>
      <w:r w:rsidRPr="000C707F">
        <w:rPr>
          <w:rFonts w:ascii="Arial" w:hAnsi="Arial" w:cs="Arial"/>
          <w:sz w:val="22"/>
          <w:szCs w:val="22"/>
        </w:rPr>
        <w:t xml:space="preserve"> o disposto no Plano de Cargos e Sa</w:t>
      </w:r>
      <w:r>
        <w:rPr>
          <w:rFonts w:ascii="Arial" w:hAnsi="Arial" w:cs="Arial"/>
          <w:sz w:val="22"/>
          <w:szCs w:val="22"/>
        </w:rPr>
        <w:t xml:space="preserve">lários do CRO/RS, especialmente </w:t>
      </w:r>
      <w:r w:rsidRPr="000C707F">
        <w:rPr>
          <w:rFonts w:ascii="Arial" w:hAnsi="Arial" w:cs="Arial"/>
          <w:sz w:val="22"/>
          <w:szCs w:val="22"/>
        </w:rPr>
        <w:t>em seu art. 16, inciso II, que prevê a concessã</w:t>
      </w:r>
      <w:r>
        <w:rPr>
          <w:rFonts w:ascii="Arial" w:hAnsi="Arial" w:cs="Arial"/>
          <w:sz w:val="22"/>
          <w:szCs w:val="22"/>
        </w:rPr>
        <w:t xml:space="preserve">o de Gratificação de Função aos </w:t>
      </w:r>
      <w:r w:rsidRPr="000C707F">
        <w:rPr>
          <w:rFonts w:ascii="Arial" w:hAnsi="Arial" w:cs="Arial"/>
          <w:sz w:val="22"/>
          <w:szCs w:val="22"/>
        </w:rPr>
        <w:t>ocupantes dos cargos de chefia não integrantes do inciso I, nos percentuais de 15%, 20% ou 25% sobre o salário-base, conforme deliberação da Diretoria e complexidade das atividades desempenhadas;</w:t>
      </w:r>
    </w:p>
    <w:p w14:paraId="22C0C5EC" w14:textId="77777777" w:rsidR="000C707F" w:rsidRPr="000C707F" w:rsidRDefault="000C707F" w:rsidP="000C707F">
      <w:pPr>
        <w:pStyle w:val="NormalWeb"/>
        <w:spacing w:before="0" w:beforeAutospacing="0" w:after="0" w:afterAutospacing="0"/>
        <w:ind w:left="-1134" w:firstLine="1134"/>
        <w:rPr>
          <w:rFonts w:ascii="Arial" w:hAnsi="Arial" w:cs="Arial"/>
          <w:sz w:val="22"/>
          <w:szCs w:val="22"/>
        </w:rPr>
      </w:pPr>
    </w:p>
    <w:p w14:paraId="6308615A" w14:textId="77777777" w:rsidR="000C707F" w:rsidRDefault="000C707F" w:rsidP="000C707F">
      <w:pPr>
        <w:pStyle w:val="NormalWeb"/>
        <w:spacing w:before="0" w:beforeAutospacing="0" w:after="0" w:afterAutospacing="0"/>
        <w:ind w:left="-1134" w:firstLine="1134"/>
        <w:rPr>
          <w:rFonts w:ascii="Arial" w:hAnsi="Arial" w:cs="Arial"/>
          <w:sz w:val="22"/>
          <w:szCs w:val="22"/>
        </w:rPr>
      </w:pPr>
      <w:r w:rsidRPr="000C707F">
        <w:rPr>
          <w:rStyle w:val="Forte"/>
          <w:rFonts w:ascii="Arial" w:hAnsi="Arial" w:cs="Arial"/>
          <w:sz w:val="22"/>
          <w:szCs w:val="22"/>
        </w:rPr>
        <w:t>CONSIDERANDO</w:t>
      </w:r>
      <w:r w:rsidRPr="000C707F">
        <w:rPr>
          <w:rFonts w:ascii="Arial" w:hAnsi="Arial" w:cs="Arial"/>
          <w:sz w:val="22"/>
          <w:szCs w:val="22"/>
        </w:rPr>
        <w:t xml:space="preserve"> que a função de Chefe do Setor de Fiscalização se enquadra entre as funções de chefia previstas no art. 16, inciso II, do Plano de Cargos e Salários;</w:t>
      </w:r>
    </w:p>
    <w:p w14:paraId="5875AA14" w14:textId="77777777" w:rsidR="000C707F" w:rsidRPr="000C707F" w:rsidRDefault="000C707F" w:rsidP="000C707F">
      <w:pPr>
        <w:pStyle w:val="NormalWeb"/>
        <w:spacing w:before="0" w:beforeAutospacing="0" w:after="0" w:afterAutospacing="0"/>
        <w:ind w:left="-1134" w:firstLine="1134"/>
        <w:rPr>
          <w:rFonts w:ascii="Arial" w:hAnsi="Arial" w:cs="Arial"/>
          <w:sz w:val="22"/>
          <w:szCs w:val="22"/>
        </w:rPr>
      </w:pPr>
    </w:p>
    <w:p w14:paraId="538B982E" w14:textId="77777777" w:rsidR="000C707F" w:rsidRPr="000C707F" w:rsidRDefault="000C707F" w:rsidP="000C707F">
      <w:pPr>
        <w:pStyle w:val="NormalWeb"/>
        <w:spacing w:before="0" w:beforeAutospacing="0" w:after="0" w:afterAutospacing="0"/>
        <w:ind w:left="-1134" w:firstLine="1134"/>
        <w:rPr>
          <w:rFonts w:ascii="Arial" w:hAnsi="Arial" w:cs="Arial"/>
          <w:sz w:val="22"/>
          <w:szCs w:val="22"/>
        </w:rPr>
      </w:pPr>
      <w:r w:rsidRPr="000C707F">
        <w:rPr>
          <w:rStyle w:val="Forte"/>
          <w:rFonts w:ascii="Arial" w:hAnsi="Arial" w:cs="Arial"/>
          <w:sz w:val="22"/>
          <w:szCs w:val="22"/>
        </w:rPr>
        <w:t>CONSIDERANDO</w:t>
      </w:r>
      <w:r w:rsidRPr="000C707F">
        <w:rPr>
          <w:rFonts w:ascii="Arial" w:hAnsi="Arial" w:cs="Arial"/>
          <w:sz w:val="22"/>
          <w:szCs w:val="22"/>
        </w:rPr>
        <w:t xml:space="preserve"> a deliberação da Diretoria do CRO/RS pela atribuição de Gratificação de Função FG1, correspondente ao percentual de 15% sobre o salário-base;</w:t>
      </w:r>
    </w:p>
    <w:p w14:paraId="1201C2EC" w14:textId="77777777" w:rsidR="0013299E" w:rsidRPr="002F3F8B" w:rsidRDefault="0013299E" w:rsidP="00D328BA">
      <w:pPr>
        <w:tabs>
          <w:tab w:val="left" w:pos="3630"/>
        </w:tabs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689FA249" w14:textId="17615B1F" w:rsidR="0013299E" w:rsidRDefault="009B542C" w:rsidP="0013299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RESOLVE:</w:t>
      </w:r>
      <w:r w:rsidR="007E4C66">
        <w:rPr>
          <w:rFonts w:ascii="Arial" w:hAnsi="Arial" w:cs="Arial"/>
          <w:b/>
          <w:bCs/>
        </w:rPr>
        <w:t xml:space="preserve"> </w:t>
      </w:r>
    </w:p>
    <w:p w14:paraId="0CF16079" w14:textId="77777777" w:rsidR="0013299E" w:rsidRPr="0013299E" w:rsidRDefault="0013299E" w:rsidP="00D328BA">
      <w:pPr>
        <w:tabs>
          <w:tab w:val="left" w:pos="3630"/>
        </w:tabs>
        <w:ind w:hanging="851"/>
        <w:jc w:val="both"/>
        <w:rPr>
          <w:rFonts w:ascii="Arial" w:hAnsi="Arial" w:cs="Arial"/>
          <w:b/>
          <w:bCs/>
        </w:rPr>
      </w:pPr>
    </w:p>
    <w:p w14:paraId="1CC380B2" w14:textId="16DDA3A0" w:rsidR="0032101E" w:rsidRPr="0032101E" w:rsidRDefault="00283508" w:rsidP="00D328BA">
      <w:pPr>
        <w:tabs>
          <w:tab w:val="left" w:pos="8788"/>
        </w:tabs>
        <w:ind w:left="-851" w:firstLine="198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1°- </w:t>
      </w:r>
      <w:r w:rsidR="00D328BA">
        <w:rPr>
          <w:rFonts w:ascii="Arial" w:hAnsi="Arial" w:cs="Arial"/>
          <w:b/>
          <w:bCs/>
          <w:sz w:val="22"/>
          <w:szCs w:val="22"/>
        </w:rPr>
        <w:t xml:space="preserve"> </w:t>
      </w:r>
      <w:r w:rsidR="009B542C" w:rsidRPr="002F3F8B">
        <w:rPr>
          <w:rFonts w:ascii="Arial" w:hAnsi="Arial" w:cs="Arial"/>
          <w:bCs/>
          <w:sz w:val="22"/>
          <w:szCs w:val="22"/>
        </w:rPr>
        <w:t xml:space="preserve">Nomear </w:t>
      </w:r>
      <w:r w:rsidR="00AC2FB2">
        <w:rPr>
          <w:rFonts w:ascii="Arial" w:hAnsi="Arial" w:cs="Arial"/>
          <w:bCs/>
          <w:sz w:val="22"/>
          <w:szCs w:val="22"/>
        </w:rPr>
        <w:t>o (</w:t>
      </w:r>
      <w:r w:rsidR="009B542C" w:rsidRPr="002F3F8B">
        <w:rPr>
          <w:rFonts w:ascii="Arial" w:hAnsi="Arial" w:cs="Arial"/>
          <w:bCs/>
          <w:sz w:val="22"/>
          <w:szCs w:val="22"/>
        </w:rPr>
        <w:t>a</w:t>
      </w:r>
      <w:r w:rsidR="00AC2FB2">
        <w:rPr>
          <w:rFonts w:ascii="Arial" w:hAnsi="Arial" w:cs="Arial"/>
          <w:bCs/>
          <w:sz w:val="22"/>
          <w:szCs w:val="22"/>
        </w:rPr>
        <w:t>)</w:t>
      </w:r>
      <w:r w:rsidR="009B542C" w:rsidRPr="002F3F8B">
        <w:rPr>
          <w:rFonts w:ascii="Arial" w:hAnsi="Arial" w:cs="Arial"/>
          <w:bCs/>
          <w:sz w:val="22"/>
          <w:szCs w:val="22"/>
        </w:rPr>
        <w:t xml:space="preserve"> </w:t>
      </w:r>
      <w:r w:rsidR="000C707F" w:rsidRPr="000C707F">
        <w:rPr>
          <w:rFonts w:ascii="Arial" w:hAnsi="Arial" w:cs="Arial"/>
          <w:sz w:val="22"/>
          <w:szCs w:val="22"/>
        </w:rPr>
        <w:t xml:space="preserve">empregada pública </w:t>
      </w:r>
      <w:r w:rsidR="000C707F" w:rsidRPr="000C707F">
        <w:rPr>
          <w:rStyle w:val="Forte"/>
          <w:rFonts w:ascii="Arial" w:hAnsi="Arial" w:cs="Arial"/>
          <w:sz w:val="22"/>
          <w:szCs w:val="22"/>
        </w:rPr>
        <w:t>Tanise Barbosa Ramaswami</w:t>
      </w:r>
      <w:r w:rsidR="000C707F" w:rsidRPr="000C707F">
        <w:rPr>
          <w:rFonts w:ascii="Arial" w:hAnsi="Arial" w:cs="Arial"/>
          <w:sz w:val="22"/>
          <w:szCs w:val="22"/>
        </w:rPr>
        <w:t xml:space="preserve">, matrícula nº </w:t>
      </w:r>
      <w:r w:rsidR="000C707F" w:rsidRPr="000C707F">
        <w:rPr>
          <w:rStyle w:val="Forte"/>
          <w:rFonts w:ascii="Arial" w:hAnsi="Arial" w:cs="Arial"/>
          <w:sz w:val="22"/>
          <w:szCs w:val="22"/>
        </w:rPr>
        <w:t>407</w:t>
      </w:r>
      <w:r w:rsidR="000C707F" w:rsidRPr="000C707F">
        <w:rPr>
          <w:rFonts w:ascii="Arial" w:hAnsi="Arial" w:cs="Arial"/>
          <w:sz w:val="22"/>
          <w:szCs w:val="22"/>
        </w:rPr>
        <w:t xml:space="preserve">, para exercer a função de </w:t>
      </w:r>
      <w:r w:rsidR="000C707F" w:rsidRPr="000C707F">
        <w:rPr>
          <w:rStyle w:val="Forte"/>
          <w:rFonts w:ascii="Arial" w:hAnsi="Arial" w:cs="Arial"/>
          <w:sz w:val="22"/>
          <w:szCs w:val="22"/>
        </w:rPr>
        <w:t>Chefe do Setor de Fiscalização</w:t>
      </w:r>
      <w:r w:rsidR="000C707F" w:rsidRPr="000C707F">
        <w:rPr>
          <w:rFonts w:ascii="Arial" w:hAnsi="Arial" w:cs="Arial"/>
          <w:sz w:val="22"/>
          <w:szCs w:val="22"/>
        </w:rPr>
        <w:t xml:space="preserve"> do Conselho Regional de Odontologia do Rio Grande do Sul.</w:t>
      </w:r>
    </w:p>
    <w:p w14:paraId="4F21C075" w14:textId="77777777" w:rsidR="0013299E" w:rsidRDefault="0013299E" w:rsidP="00D328BA">
      <w:pPr>
        <w:tabs>
          <w:tab w:val="left" w:pos="3630"/>
        </w:tabs>
        <w:ind w:left="142" w:firstLine="992"/>
        <w:jc w:val="both"/>
        <w:rPr>
          <w:rFonts w:ascii="Arial" w:hAnsi="Arial" w:cs="Arial"/>
          <w:b/>
          <w:bCs/>
          <w:sz w:val="22"/>
          <w:szCs w:val="22"/>
        </w:rPr>
      </w:pPr>
    </w:p>
    <w:p w14:paraId="0451F93B" w14:textId="008962AF" w:rsidR="009B542C" w:rsidRPr="002F3F8B" w:rsidRDefault="009B542C" w:rsidP="00D328BA">
      <w:pPr>
        <w:tabs>
          <w:tab w:val="left" w:pos="3630"/>
        </w:tabs>
        <w:ind w:left="-851" w:firstLine="1985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>Art. 2º</w:t>
      </w:r>
      <w:r w:rsidR="00283508">
        <w:rPr>
          <w:rFonts w:ascii="Arial" w:hAnsi="Arial" w:cs="Arial"/>
          <w:b/>
          <w:bCs/>
          <w:sz w:val="22"/>
          <w:szCs w:val="22"/>
        </w:rPr>
        <w:t>-</w:t>
      </w:r>
      <w:r w:rsidRPr="002F3F8B">
        <w:rPr>
          <w:rFonts w:ascii="Arial" w:hAnsi="Arial" w:cs="Arial"/>
          <w:b/>
          <w:bCs/>
          <w:sz w:val="22"/>
          <w:szCs w:val="22"/>
        </w:rPr>
        <w:t xml:space="preserve"> </w:t>
      </w:r>
      <w:r w:rsidR="000C707F">
        <w:rPr>
          <w:rFonts w:ascii="Arial" w:hAnsi="Arial" w:cs="Arial"/>
          <w:b/>
          <w:bCs/>
          <w:sz w:val="22"/>
          <w:szCs w:val="22"/>
        </w:rPr>
        <w:t xml:space="preserve"> </w:t>
      </w:r>
      <w:r w:rsidR="000C707F" w:rsidRPr="000C707F">
        <w:rPr>
          <w:rFonts w:ascii="Arial" w:hAnsi="Arial" w:cs="Arial"/>
          <w:sz w:val="22"/>
          <w:szCs w:val="22"/>
        </w:rPr>
        <w:t xml:space="preserve">Pela designação de que trata </w:t>
      </w:r>
      <w:r w:rsidR="000C707F" w:rsidRPr="000C707F">
        <w:rPr>
          <w:rFonts w:ascii="Arial" w:hAnsi="Arial" w:cs="Arial"/>
          <w:sz w:val="22"/>
          <w:szCs w:val="22"/>
        </w:rPr>
        <w:t>está</w:t>
      </w:r>
      <w:r w:rsidR="000C707F" w:rsidRPr="000C707F">
        <w:rPr>
          <w:rFonts w:ascii="Arial" w:hAnsi="Arial" w:cs="Arial"/>
          <w:sz w:val="22"/>
          <w:szCs w:val="22"/>
        </w:rPr>
        <w:t xml:space="preserve"> Portaria, fica concedida à empregada a </w:t>
      </w:r>
      <w:r w:rsidR="000C707F" w:rsidRPr="000C707F">
        <w:rPr>
          <w:rStyle w:val="Forte"/>
          <w:rFonts w:ascii="Arial" w:hAnsi="Arial" w:cs="Arial"/>
          <w:sz w:val="22"/>
          <w:szCs w:val="22"/>
        </w:rPr>
        <w:t>Gratificação de Função FG1</w:t>
      </w:r>
      <w:r w:rsidR="000C707F" w:rsidRPr="000C707F">
        <w:rPr>
          <w:rFonts w:ascii="Arial" w:hAnsi="Arial" w:cs="Arial"/>
          <w:sz w:val="22"/>
          <w:szCs w:val="22"/>
        </w:rPr>
        <w:t xml:space="preserve">, correspondente a </w:t>
      </w:r>
      <w:r w:rsidR="000C707F" w:rsidRPr="000C707F">
        <w:rPr>
          <w:rStyle w:val="Forte"/>
          <w:rFonts w:ascii="Arial" w:hAnsi="Arial" w:cs="Arial"/>
          <w:sz w:val="22"/>
          <w:szCs w:val="22"/>
        </w:rPr>
        <w:t>15% sobre o salário-base</w:t>
      </w:r>
      <w:r w:rsidR="000C707F" w:rsidRPr="000C707F">
        <w:rPr>
          <w:rFonts w:ascii="Arial" w:hAnsi="Arial" w:cs="Arial"/>
          <w:sz w:val="22"/>
          <w:szCs w:val="22"/>
        </w:rPr>
        <w:t>, nos termos do art. 16, inciso II, do Plano de Cargos e Salários do CRO/RS</w:t>
      </w:r>
    </w:p>
    <w:p w14:paraId="5CE11E98" w14:textId="77777777" w:rsidR="0013299E" w:rsidRDefault="0013299E" w:rsidP="00D328BA">
      <w:pPr>
        <w:tabs>
          <w:tab w:val="left" w:pos="3630"/>
        </w:tabs>
        <w:ind w:firstLine="1134"/>
        <w:jc w:val="both"/>
        <w:rPr>
          <w:rFonts w:ascii="Arial" w:hAnsi="Arial" w:cs="Arial"/>
          <w:b/>
          <w:bCs/>
        </w:rPr>
      </w:pPr>
    </w:p>
    <w:p w14:paraId="5DE34F70" w14:textId="0CD5EDE0" w:rsidR="00D328BA" w:rsidRDefault="00283508" w:rsidP="00D328BA">
      <w:pPr>
        <w:pStyle w:val="NormalWeb"/>
        <w:spacing w:before="0" w:beforeAutospacing="0" w:after="0" w:afterAutospacing="0"/>
        <w:ind w:left="-851" w:firstLine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3º-    </w:t>
      </w:r>
      <w:r w:rsidR="00D328BA" w:rsidRPr="00D328BA">
        <w:rPr>
          <w:rFonts w:ascii="Arial" w:hAnsi="Arial" w:cs="Arial"/>
          <w:sz w:val="22"/>
          <w:szCs w:val="22"/>
        </w:rPr>
        <w:t>A empregada designada per</w:t>
      </w:r>
      <w:r w:rsidR="00D328BA">
        <w:rPr>
          <w:rFonts w:ascii="Arial" w:hAnsi="Arial" w:cs="Arial"/>
          <w:sz w:val="22"/>
          <w:szCs w:val="22"/>
        </w:rPr>
        <w:t xml:space="preserve">manecerá sujeita ao controle de </w:t>
      </w:r>
      <w:r w:rsidR="00D328BA" w:rsidRPr="00D328BA">
        <w:rPr>
          <w:rFonts w:ascii="Arial" w:hAnsi="Arial" w:cs="Arial"/>
          <w:sz w:val="22"/>
          <w:szCs w:val="22"/>
        </w:rPr>
        <w:t xml:space="preserve">jornada, fazendo jus às horas extras, nos termos do art. 16, </w:t>
      </w:r>
      <w:r w:rsidR="00D328BA">
        <w:rPr>
          <w:rFonts w:ascii="Arial" w:hAnsi="Arial" w:cs="Arial"/>
          <w:sz w:val="22"/>
          <w:szCs w:val="22"/>
        </w:rPr>
        <w:t xml:space="preserve">inciso II, do Plano de Cargos e </w:t>
      </w:r>
      <w:r w:rsidR="00D328BA" w:rsidRPr="00D328BA">
        <w:rPr>
          <w:rFonts w:ascii="Arial" w:hAnsi="Arial" w:cs="Arial"/>
          <w:sz w:val="22"/>
          <w:szCs w:val="22"/>
        </w:rPr>
        <w:t>Salários do CRO/RS e da legislação aplicável.</w:t>
      </w:r>
    </w:p>
    <w:p w14:paraId="72BE028B" w14:textId="77777777" w:rsidR="00D328BA" w:rsidRDefault="00D328BA" w:rsidP="00D328BA">
      <w:pPr>
        <w:pStyle w:val="NormalWeb"/>
        <w:spacing w:before="0" w:beforeAutospacing="0" w:after="0" w:afterAutospacing="0"/>
        <w:ind w:left="-851" w:firstLine="1985"/>
        <w:rPr>
          <w:rFonts w:ascii="Arial" w:hAnsi="Arial" w:cs="Arial"/>
          <w:sz w:val="22"/>
          <w:szCs w:val="22"/>
        </w:rPr>
      </w:pPr>
    </w:p>
    <w:p w14:paraId="06136499" w14:textId="1C12B438" w:rsidR="00D328BA" w:rsidRDefault="00D328BA" w:rsidP="00D328BA">
      <w:pPr>
        <w:pStyle w:val="NormalWeb"/>
        <w:spacing w:before="0" w:beforeAutospacing="0" w:after="0" w:afterAutospacing="0"/>
        <w:ind w:left="-851" w:firstLine="1985"/>
        <w:rPr>
          <w:rFonts w:ascii="Arial" w:hAnsi="Arial" w:cs="Arial"/>
          <w:sz w:val="22"/>
          <w:szCs w:val="22"/>
        </w:rPr>
      </w:pPr>
      <w:r w:rsidRPr="00D328BA">
        <w:rPr>
          <w:rStyle w:val="Forte"/>
          <w:rFonts w:ascii="Arial" w:hAnsi="Arial" w:cs="Arial"/>
          <w:sz w:val="22"/>
          <w:szCs w:val="22"/>
        </w:rPr>
        <w:t>Art. 4º</w:t>
      </w:r>
      <w:r w:rsidRPr="00D328BA">
        <w:rPr>
          <w:rFonts w:ascii="Arial" w:hAnsi="Arial" w:cs="Arial"/>
          <w:sz w:val="22"/>
          <w:szCs w:val="22"/>
        </w:rPr>
        <w:t xml:space="preserve"> A presente designação não altera o vínculo funcional originário da empregada, nem implica modificação do cargo efetivo ocupado, restringindo-se ao exercício da função de chefia ora atribuída.</w:t>
      </w:r>
    </w:p>
    <w:p w14:paraId="7E74791E" w14:textId="77777777" w:rsidR="00D328BA" w:rsidRDefault="00D328BA" w:rsidP="00D328BA">
      <w:pPr>
        <w:pStyle w:val="NormalWeb"/>
        <w:spacing w:before="0" w:beforeAutospacing="0" w:after="0" w:afterAutospacing="0"/>
        <w:ind w:left="-851" w:firstLine="1985"/>
        <w:rPr>
          <w:rFonts w:ascii="Arial" w:hAnsi="Arial" w:cs="Arial"/>
          <w:sz w:val="22"/>
          <w:szCs w:val="22"/>
        </w:rPr>
      </w:pPr>
    </w:p>
    <w:p w14:paraId="79580BAC" w14:textId="776C40AA" w:rsidR="007E4C66" w:rsidRPr="00D328BA" w:rsidRDefault="00D328BA" w:rsidP="00D328BA">
      <w:pPr>
        <w:pStyle w:val="NormalWeb"/>
        <w:spacing w:before="0" w:beforeAutospacing="0" w:after="0" w:afterAutospacing="0"/>
        <w:ind w:left="-851" w:firstLine="1985"/>
        <w:rPr>
          <w:rFonts w:ascii="Arial" w:hAnsi="Arial" w:cs="Arial"/>
          <w:sz w:val="22"/>
          <w:szCs w:val="22"/>
        </w:rPr>
      </w:pPr>
      <w:r w:rsidRPr="00D328BA">
        <w:rPr>
          <w:rStyle w:val="Forte"/>
          <w:rFonts w:ascii="Arial" w:hAnsi="Arial" w:cs="Arial"/>
          <w:sz w:val="22"/>
          <w:szCs w:val="22"/>
        </w:rPr>
        <w:t>Art. 5º</w:t>
      </w:r>
      <w:r w:rsidRPr="00D328BA">
        <w:rPr>
          <w:rFonts w:ascii="Arial" w:hAnsi="Arial" w:cs="Arial"/>
          <w:sz w:val="22"/>
          <w:szCs w:val="22"/>
        </w:rPr>
        <w:t xml:space="preserve"> Esta Portaria entra em vigor na data de sua publicação, produzindo efeitos a partir de </w:t>
      </w:r>
      <w:r w:rsidRPr="00D328BA">
        <w:rPr>
          <w:rStyle w:val="Forte"/>
          <w:rFonts w:ascii="Arial" w:hAnsi="Arial" w:cs="Arial"/>
          <w:sz w:val="22"/>
          <w:szCs w:val="22"/>
        </w:rPr>
        <w:t>1º de maio de 2026</w:t>
      </w:r>
      <w:r w:rsidRPr="00D328BA">
        <w:rPr>
          <w:rFonts w:ascii="Arial" w:hAnsi="Arial" w:cs="Arial"/>
          <w:sz w:val="22"/>
          <w:szCs w:val="22"/>
        </w:rPr>
        <w:t>.</w:t>
      </w:r>
    </w:p>
    <w:p w14:paraId="669A1B8A" w14:textId="7675487C" w:rsidR="00ED7888" w:rsidRPr="002F3F8B" w:rsidRDefault="009B542C" w:rsidP="0013299E">
      <w:pPr>
        <w:tabs>
          <w:tab w:val="left" w:pos="3630"/>
        </w:tabs>
        <w:spacing w:line="276" w:lineRule="auto"/>
        <w:ind w:firstLine="5529"/>
        <w:rPr>
          <w:rFonts w:ascii="Arial" w:hAnsi="Arial" w:cs="Arial"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 xml:space="preserve">Porto Alegre, </w:t>
      </w:r>
      <w:r w:rsidR="00D328BA">
        <w:rPr>
          <w:rFonts w:ascii="Arial" w:hAnsi="Arial" w:cs="Arial"/>
          <w:sz w:val="22"/>
          <w:szCs w:val="22"/>
        </w:rPr>
        <w:t>30</w:t>
      </w:r>
      <w:r w:rsidR="00047AD8" w:rsidRPr="002F3F8B">
        <w:rPr>
          <w:rFonts w:ascii="Arial" w:hAnsi="Arial" w:cs="Arial"/>
          <w:sz w:val="22"/>
          <w:szCs w:val="22"/>
        </w:rPr>
        <w:t xml:space="preserve"> de </w:t>
      </w:r>
      <w:r w:rsidR="001610DF" w:rsidRPr="002F3F8B">
        <w:rPr>
          <w:rFonts w:ascii="Arial" w:hAnsi="Arial" w:cs="Arial"/>
          <w:sz w:val="22"/>
          <w:szCs w:val="22"/>
        </w:rPr>
        <w:t>abril</w:t>
      </w:r>
      <w:r w:rsidR="00047AD8" w:rsidRPr="002F3F8B">
        <w:rPr>
          <w:rFonts w:ascii="Arial" w:hAnsi="Arial" w:cs="Arial"/>
          <w:sz w:val="22"/>
          <w:szCs w:val="22"/>
        </w:rPr>
        <w:t xml:space="preserve"> de 2026</w:t>
      </w:r>
    </w:p>
    <w:p w14:paraId="75AFEC7F" w14:textId="77777777" w:rsidR="00047AD8" w:rsidRDefault="00047AD8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3CCCF1A" w14:textId="77777777" w:rsidR="007E4C66" w:rsidRDefault="007E4C66" w:rsidP="00D328BA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13299E">
      <w:pPr>
        <w:tabs>
          <w:tab w:val="left" w:pos="2694"/>
        </w:tabs>
        <w:spacing w:line="276" w:lineRule="auto"/>
        <w:ind w:firstLine="2268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45A953CA" w:rsidR="00E05AF6" w:rsidRPr="00321EF2" w:rsidRDefault="00E05AF6" w:rsidP="00283508">
      <w:pPr>
        <w:spacing w:line="276" w:lineRule="auto"/>
        <w:ind w:firstLine="2410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  <w:r w:rsidR="00283508">
        <w:rPr>
          <w:rFonts w:ascii="Arial" w:hAnsi="Arial" w:cs="Arial"/>
          <w:color w:val="000000"/>
          <w:lang w:val="pt-PT"/>
        </w:rPr>
        <w:t xml:space="preserve"> do</w:t>
      </w:r>
    </w:p>
    <w:p w14:paraId="519B029D" w14:textId="77777777" w:rsidR="00E05AF6" w:rsidRPr="00321EF2" w:rsidRDefault="00E05AF6" w:rsidP="0013299E">
      <w:pPr>
        <w:spacing w:line="276" w:lineRule="auto"/>
        <w:ind w:firstLine="1701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D483476" w14:textId="3BC67CAF" w:rsidR="00ED7888" w:rsidRPr="00321EF2" w:rsidRDefault="00E05AF6" w:rsidP="00D328BA">
      <w:pPr>
        <w:spacing w:line="276" w:lineRule="auto"/>
        <w:ind w:firstLine="2694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  <w:bookmarkStart w:id="0" w:name="_GoBack"/>
      <w:bookmarkEnd w:id="0"/>
    </w:p>
    <w:sectPr w:rsidR="00ED7888" w:rsidRPr="00321EF2" w:rsidSect="00D328BA">
      <w:headerReference w:type="default" r:id="rId8"/>
      <w:footerReference w:type="default" r:id="rId9"/>
      <w:pgSz w:w="11907" w:h="16840" w:code="9"/>
      <w:pgMar w:top="1418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910B6" w14:textId="77777777" w:rsidR="00264D34" w:rsidRDefault="00264D34" w:rsidP="00AB33D9">
      <w:r>
        <w:separator/>
      </w:r>
    </w:p>
  </w:endnote>
  <w:endnote w:type="continuationSeparator" w:id="0">
    <w:p w14:paraId="4485EDF8" w14:textId="77777777" w:rsidR="00264D34" w:rsidRDefault="00264D34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1B005" w14:textId="77777777" w:rsidR="00264D34" w:rsidRDefault="00264D34" w:rsidP="00AB33D9">
      <w:r>
        <w:separator/>
      </w:r>
    </w:p>
  </w:footnote>
  <w:footnote w:type="continuationSeparator" w:id="0">
    <w:p w14:paraId="06E44EC7" w14:textId="77777777" w:rsidR="00264D34" w:rsidRDefault="00264D34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2" name="Imagem 2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2" name="Imagem 2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31B50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C707F"/>
    <w:rsid w:val="000D040F"/>
    <w:rsid w:val="000E3698"/>
    <w:rsid w:val="000E4126"/>
    <w:rsid w:val="000E4DEB"/>
    <w:rsid w:val="000F0218"/>
    <w:rsid w:val="000F3B47"/>
    <w:rsid w:val="00123848"/>
    <w:rsid w:val="0013005F"/>
    <w:rsid w:val="0013299E"/>
    <w:rsid w:val="00136E05"/>
    <w:rsid w:val="001447CF"/>
    <w:rsid w:val="00155F4C"/>
    <w:rsid w:val="001610DF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64D34"/>
    <w:rsid w:val="00272BC1"/>
    <w:rsid w:val="00281BC4"/>
    <w:rsid w:val="00281C15"/>
    <w:rsid w:val="00283508"/>
    <w:rsid w:val="002C4C38"/>
    <w:rsid w:val="002D6134"/>
    <w:rsid w:val="002E4685"/>
    <w:rsid w:val="002F3E65"/>
    <w:rsid w:val="002F3F8B"/>
    <w:rsid w:val="002F4C47"/>
    <w:rsid w:val="002F60D6"/>
    <w:rsid w:val="0032101E"/>
    <w:rsid w:val="00321EF2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1BEA"/>
    <w:rsid w:val="00465F3E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74A8B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A37D0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C2FB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328BA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A0925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uiPriority w:val="99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0C7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E0E1F-60B7-4891-9FE6-8527DF8A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2024-01-22T19:50:00Z</cp:lastPrinted>
  <dcterms:created xsi:type="dcterms:W3CDTF">2026-05-15T16:33:00Z</dcterms:created>
  <dcterms:modified xsi:type="dcterms:W3CDTF">2026-05-15T16:33:00Z</dcterms:modified>
</cp:coreProperties>
</file>