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DFDD" w14:textId="19F046F7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AE3739">
        <w:rPr>
          <w:sz w:val="24"/>
          <w:szCs w:val="24"/>
        </w:rPr>
        <w:t>133</w:t>
      </w:r>
      <w:r w:rsidR="003C4639">
        <w:rPr>
          <w:sz w:val="24"/>
          <w:szCs w:val="24"/>
        </w:rPr>
        <w:t>/2025</w:t>
      </w:r>
    </w:p>
    <w:p w14:paraId="0341D18B" w14:textId="77777777" w:rsidR="00FA1371" w:rsidRDefault="00FA1371" w:rsidP="00FA1371">
      <w:pPr>
        <w:rPr>
          <w:lang w:eastAsia="pt-BR"/>
        </w:rPr>
      </w:pPr>
    </w:p>
    <w:p w14:paraId="0F107413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541C7B0" w14:textId="77777777" w:rsidR="00FA1371" w:rsidRPr="00320385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/>
          <w:i w:val="0"/>
          <w:iCs w:val="0"/>
          <w:color w:val="000000" w:themeColor="text1"/>
          <w:sz w:val="22"/>
          <w:szCs w:val="20"/>
        </w:rPr>
        <w:t>RESOLVE</w:t>
      </w:r>
      <w:r w:rsidRPr="00320385">
        <w:rPr>
          <w:rFonts w:ascii="Times New Roman" w:hAnsi="Times New Roman"/>
          <w:i w:val="0"/>
          <w:color w:val="000000" w:themeColor="text1"/>
          <w:sz w:val="22"/>
          <w:szCs w:val="20"/>
        </w:rPr>
        <w:t>:</w:t>
      </w:r>
    </w:p>
    <w:p w14:paraId="479659B1" w14:textId="77777777" w:rsidR="00FA1371" w:rsidRPr="00320385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6DFBC253" w14:textId="23CEF5B4" w:rsidR="006333DE" w:rsidRPr="00320385" w:rsidRDefault="00FA1371" w:rsidP="00320385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Art. 1º.</w:t>
      </w: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="006333DE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DESIGNAR</w:t>
      </w:r>
      <w:r w:rsidR="006333DE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, o Conselheiro </w:t>
      </w:r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Secretário</w:t>
      </w:r>
      <w:r w:rsidR="006333DE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, </w:t>
      </w:r>
      <w:r w:rsidR="00320385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EVERSON MARTINS</w:t>
      </w:r>
      <w:r w:rsidR="003C4639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, CRO/RS</w:t>
      </w:r>
      <w:r w:rsidR="00AE373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r w:rsidR="003C4639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-</w:t>
      </w:r>
      <w:r w:rsidR="00AE373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r w:rsidR="003C4639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CD - nº </w:t>
      </w:r>
      <w:r w:rsidR="00320385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13.969,</w:t>
      </w:r>
      <w:r w:rsidR="006333DE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="00AE3739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e o Delegado Regional, </w:t>
      </w:r>
      <w:r w:rsidR="00AE3739" w:rsidRPr="00AE3739">
        <w:rPr>
          <w:rFonts w:ascii="Times New Roman" w:hAnsi="Times New Roman" w:cs="Times New Roman"/>
          <w:bCs w:val="0"/>
          <w:color w:val="000000" w:themeColor="text1"/>
          <w:sz w:val="22"/>
          <w:szCs w:val="20"/>
        </w:rPr>
        <w:t>FERNANDO ZURLO DELLAZZANA, CRO/RS – CD n° 16.457</w:t>
      </w:r>
      <w:r w:rsidR="00AE3739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="006333DE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para representar</w:t>
      </w:r>
      <w:r w:rsidR="00AE3739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em</w:t>
      </w:r>
      <w:r w:rsidR="006333DE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a Autarquia</w:t>
      </w:r>
      <w:r w:rsidR="003C4639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="00AE3739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no Evento sobre o </w:t>
      </w:r>
      <w:proofErr w:type="gramStart"/>
      <w:r w:rsidR="00AE3739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Maio</w:t>
      </w:r>
      <w:proofErr w:type="gramEnd"/>
      <w:r w:rsidR="00AE3739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Vermelho que ocorrerá no dia 15 de maio de 2025, nos turnos manhã e tarde, no auditório Wilson Aita do CT, na USFM.</w:t>
      </w:r>
    </w:p>
    <w:p w14:paraId="6E5AE0FC" w14:textId="77777777" w:rsidR="006333DE" w:rsidRPr="00320385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Art. 2º.</w:t>
      </w: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DETERMINO</w:t>
      </w: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ao Setor de Secretaria do CRO/RS que encaminhe para conhecimento do Conselheiro e da organização do evento a Portaria de designação para o ato. </w:t>
      </w:r>
    </w:p>
    <w:p w14:paraId="2F76270C" w14:textId="77777777" w:rsidR="00FA1371" w:rsidRPr="00320385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Art. </w:t>
      </w:r>
      <w:r w:rsidR="006333DE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3</w:t>
      </w: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º. </w:t>
      </w: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Esta Portaria entra em vigor na presente data, revogando-se, qualquer disposição em contrário.        </w:t>
      </w:r>
    </w:p>
    <w:p w14:paraId="62C4C8CE" w14:textId="77777777" w:rsidR="00FA1371" w:rsidRPr="00320385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Espeça-se, cientifique-se, Publique-se.</w:t>
      </w:r>
    </w:p>
    <w:p w14:paraId="325871AF" w14:textId="77777777" w:rsidR="00FA1371" w:rsidRPr="00320385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                                                </w:t>
      </w:r>
    </w:p>
    <w:p w14:paraId="060E212B" w14:textId="69DABF69" w:rsidR="00FA1371" w:rsidRPr="00320385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Cs w:val="20"/>
        </w:rPr>
        <w:t xml:space="preserve">Porto Alegre, Rio Grande do Sul, </w:t>
      </w:r>
      <w:r w:rsidR="00AE3739">
        <w:rPr>
          <w:rFonts w:ascii="Times New Roman" w:hAnsi="Times New Roman" w:cs="Times New Roman"/>
          <w:color w:val="000000" w:themeColor="text1"/>
          <w:szCs w:val="20"/>
        </w:rPr>
        <w:t>08</w:t>
      </w:r>
      <w:r w:rsidR="0083720C" w:rsidRPr="0032038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3C4639" w:rsidRPr="00320385">
        <w:rPr>
          <w:rFonts w:ascii="Times New Roman" w:hAnsi="Times New Roman" w:cs="Times New Roman"/>
          <w:color w:val="000000" w:themeColor="text1"/>
          <w:szCs w:val="20"/>
        </w:rPr>
        <w:t xml:space="preserve">de </w:t>
      </w:r>
      <w:r w:rsidR="00AE3739">
        <w:rPr>
          <w:rFonts w:ascii="Times New Roman" w:hAnsi="Times New Roman" w:cs="Times New Roman"/>
          <w:color w:val="000000" w:themeColor="text1"/>
          <w:szCs w:val="20"/>
        </w:rPr>
        <w:t>maio</w:t>
      </w:r>
      <w:r w:rsidR="003C4639" w:rsidRPr="00320385">
        <w:rPr>
          <w:rFonts w:ascii="Times New Roman" w:hAnsi="Times New Roman" w:cs="Times New Roman"/>
          <w:color w:val="000000" w:themeColor="text1"/>
          <w:szCs w:val="20"/>
        </w:rPr>
        <w:t xml:space="preserve"> de 2025</w:t>
      </w:r>
      <w:r w:rsidRPr="00320385">
        <w:rPr>
          <w:rFonts w:ascii="Times New Roman" w:hAnsi="Times New Roman" w:cs="Times New Roman"/>
          <w:color w:val="000000" w:themeColor="text1"/>
          <w:szCs w:val="20"/>
        </w:rPr>
        <w:t>.</w:t>
      </w:r>
    </w:p>
    <w:p w14:paraId="671B12E2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1E486C34" wp14:editId="5B6BD424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0650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4E1FCFB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56FD4EE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9B5F" w14:textId="77777777" w:rsidR="003F7D35" w:rsidRDefault="003F7D35" w:rsidP="00FA1371">
      <w:pPr>
        <w:spacing w:after="0" w:line="240" w:lineRule="auto"/>
      </w:pPr>
      <w:r>
        <w:separator/>
      </w:r>
    </w:p>
  </w:endnote>
  <w:endnote w:type="continuationSeparator" w:id="0">
    <w:p w14:paraId="0306E68A" w14:textId="77777777" w:rsidR="003F7D35" w:rsidRDefault="003F7D35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0A35" w14:textId="77777777" w:rsidR="003F7D35" w:rsidRDefault="003F7D35" w:rsidP="00FA1371">
      <w:pPr>
        <w:spacing w:after="0" w:line="240" w:lineRule="auto"/>
      </w:pPr>
      <w:r>
        <w:separator/>
      </w:r>
    </w:p>
  </w:footnote>
  <w:footnote w:type="continuationSeparator" w:id="0">
    <w:p w14:paraId="41F7AD4B" w14:textId="77777777" w:rsidR="003F7D35" w:rsidRDefault="003F7D35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DFB5" w14:textId="77777777" w:rsidR="008E699B" w:rsidRDefault="008E699B" w:rsidP="00FA1371">
    <w:pPr>
      <w:pStyle w:val="Cabealho"/>
      <w:jc w:val="center"/>
    </w:pPr>
  </w:p>
  <w:p w14:paraId="52F3F972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8EBD6A" wp14:editId="1E0566B3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56A5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6EBCB8CF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0A0D3E"/>
    <w:rsid w:val="00121293"/>
    <w:rsid w:val="00320385"/>
    <w:rsid w:val="003C31C5"/>
    <w:rsid w:val="003C4639"/>
    <w:rsid w:val="003F7D35"/>
    <w:rsid w:val="006333DE"/>
    <w:rsid w:val="0083720C"/>
    <w:rsid w:val="008E699B"/>
    <w:rsid w:val="00AE3739"/>
    <w:rsid w:val="00B2291F"/>
    <w:rsid w:val="00BF63C2"/>
    <w:rsid w:val="00D207B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E46C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2025-05-08T18:41:00Z</dcterms:created>
  <dcterms:modified xsi:type="dcterms:W3CDTF">2025-05-08T18:41:00Z</dcterms:modified>
</cp:coreProperties>
</file>