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2DFBA290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B02F4">
        <w:rPr>
          <w:sz w:val="24"/>
          <w:szCs w:val="24"/>
        </w:rPr>
        <w:t>1</w:t>
      </w:r>
      <w:r w:rsidR="00255529">
        <w:rPr>
          <w:sz w:val="24"/>
          <w:szCs w:val="24"/>
        </w:rPr>
        <w:t>30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734C944C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555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Delegad</w:t>
      </w:r>
      <w:r w:rsidR="002555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55529">
        <w:rPr>
          <w:rFonts w:ascii="Times New Roman" w:hAnsi="Times New Roman" w:cs="Times New Roman"/>
          <w:color w:val="000000" w:themeColor="text1"/>
          <w:sz w:val="20"/>
          <w:szCs w:val="20"/>
        </w:rPr>
        <w:t>GUSTAVO ANDRE BROLIATO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255529">
        <w:rPr>
          <w:rFonts w:ascii="Times New Roman" w:hAnsi="Times New Roman" w:cs="Times New Roman"/>
          <w:color w:val="000000" w:themeColor="text1"/>
          <w:sz w:val="20"/>
          <w:szCs w:val="20"/>
        </w:rPr>
        <w:t>12.622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Encontro </w:t>
      </w:r>
      <w:r w:rsidR="002555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Regional do Projeto Maio Vermelho que ocorrerá dia 13 de maio de 2025 no Auditório do Bloco H da Universidade de Caxias do Sul, das 08h30 às 17h00. 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53D7FC5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255529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3B0B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3D8925F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E6B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77AD05D6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8624B"/>
    <w:rsid w:val="00121293"/>
    <w:rsid w:val="00255529"/>
    <w:rsid w:val="003C4639"/>
    <w:rsid w:val="004F4283"/>
    <w:rsid w:val="006333DE"/>
    <w:rsid w:val="00643B83"/>
    <w:rsid w:val="0072196C"/>
    <w:rsid w:val="00773B59"/>
    <w:rsid w:val="0083720C"/>
    <w:rsid w:val="008E699B"/>
    <w:rsid w:val="00A723F9"/>
    <w:rsid w:val="00B23C4F"/>
    <w:rsid w:val="00DC787E"/>
    <w:rsid w:val="00EC17A0"/>
    <w:rsid w:val="00F143BD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Bianca Carvalho Aguilar</cp:lastModifiedBy>
  <cp:revision>2</cp:revision>
  <cp:lastPrinted>2024-08-28T12:24:00Z</cp:lastPrinted>
  <dcterms:created xsi:type="dcterms:W3CDTF">2025-05-08T13:07:00Z</dcterms:created>
  <dcterms:modified xsi:type="dcterms:W3CDTF">2025-05-08T13:07:00Z</dcterms:modified>
</cp:coreProperties>
</file>