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E8151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025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E8151E">
        <w:rPr>
          <w:rFonts w:ascii="Times New Roman" w:hAnsi="Times New Roman" w:cs="Times New Roman"/>
          <w:color w:val="000000" w:themeColor="text1"/>
          <w:sz w:val="20"/>
          <w:szCs w:val="20"/>
        </w:rPr>
        <w:t>DANIEL VITOR SILVA, CRO/RS-CD - nº 8.957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ção de grau da Faculdade CNEC em Santo Ângelo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07 de fevereiro de 2025 às 20h em frente à Catedral </w:t>
      </w:r>
      <w:proofErr w:type="spellStart"/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Angelopolitana</w:t>
      </w:r>
      <w:proofErr w:type="spellEnd"/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Santo Ângelo.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8151E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6333DE"/>
    <w:rsid w:val="008E699B"/>
    <w:rsid w:val="00E8151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2025-01-29T18:27:00Z</dcterms:created>
  <dcterms:modified xsi:type="dcterms:W3CDTF">2025-01-29T18:27:00Z</dcterms:modified>
</cp:coreProperties>
</file>