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328/2022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4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3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4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FAGUNDES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VARELA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1°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SABRINA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CARLI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CRO/RS-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-1"/>
          <w:sz w:val="22"/>
        </w:rPr>
        <w:t>CD-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3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22101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FAGUNDES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VARELA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CD</w:t>
      </w:r>
      <w:r>
        <w:rPr>
          <w:rFonts w:ascii="Arial"/>
          <w:b w:val="on"/>
          <w:color w:val="000000"/>
          <w:spacing w:val="2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SABRINA</w:t>
      </w:r>
      <w:r>
        <w:rPr>
          <w:rFonts w:ascii="Arial"/>
          <w:b w:val="on"/>
          <w:color w:val="000000"/>
          <w:spacing w:val="2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1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CARLI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n°</w:t>
      </w:r>
      <w:r>
        <w:rPr>
          <w:rFonts w:ascii="Arial"/>
          <w:b w:val="on"/>
          <w:color w:val="000000"/>
          <w:spacing w:val="2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22101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foi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FAGUNDES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VARELA.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302</Words>
  <Characters>1696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2021-12-21T10:59:47-03:00</dcterms:created>
  <dcterms:modified xmlns:xsi="http://www.w3.org/2001/XMLSchema-instance" xmlns:dcterms="http://purl.org/dc/terms/" xsi:type="dcterms:W3CDTF">2021-12-21T10:59:47-03:00</dcterms:modified>
</coreProperties>
</file>