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79" w:rsidRDefault="00046B79" w:rsidP="00414645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u w:val="single"/>
          <w:lang w:eastAsia="pt-BR"/>
        </w:rPr>
        <w:t>PORTARIA CRO-</w:t>
      </w:r>
      <w:r w:rsidRPr="00295C39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RS nº </w:t>
      </w:r>
      <w:r w:rsidR="00A80BDF">
        <w:rPr>
          <w:rFonts w:ascii="Times New Roman" w:hAnsi="Times New Roman"/>
          <w:b/>
          <w:sz w:val="24"/>
          <w:szCs w:val="24"/>
          <w:u w:val="single"/>
          <w:lang w:eastAsia="pt-BR"/>
        </w:rPr>
        <w:t>600/2022</w:t>
      </w:r>
    </w:p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  <w:r w:rsidRPr="008D502F">
        <w:rPr>
          <w:rFonts w:ascii="Times New Roman" w:hAnsi="Times New Roman"/>
          <w:i/>
          <w:sz w:val="24"/>
          <w:szCs w:val="24"/>
          <w:lang w:eastAsia="pt-BR"/>
        </w:rPr>
        <w:t>“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Designa </w:t>
      </w:r>
      <w:r w:rsidR="00DC4FCD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 w:rsidR="00DC4FCD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="00E7314C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AA6736">
        <w:rPr>
          <w:rFonts w:ascii="Times New Roman" w:hAnsi="Times New Roman"/>
          <w:b/>
          <w:i/>
          <w:sz w:val="24"/>
          <w:szCs w:val="24"/>
          <w:lang w:eastAsia="pt-BR"/>
        </w:rPr>
        <w:t xml:space="preserve">Willians da Silva </w:t>
      </w:r>
      <w:proofErr w:type="spellStart"/>
      <w:r w:rsidR="00AA6736">
        <w:rPr>
          <w:rFonts w:ascii="Times New Roman" w:hAnsi="Times New Roman"/>
          <w:b/>
          <w:i/>
          <w:sz w:val="24"/>
          <w:szCs w:val="24"/>
          <w:lang w:eastAsia="pt-BR"/>
        </w:rPr>
        <w:t>Marks</w:t>
      </w:r>
      <w:proofErr w:type="spellEnd"/>
      <w:r w:rsidR="00E7314C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Pr="008D502F">
        <w:rPr>
          <w:rFonts w:ascii="Times New Roman" w:hAnsi="Times New Roman"/>
          <w:b/>
          <w:i/>
          <w:sz w:val="24"/>
          <w:szCs w:val="24"/>
          <w:lang w:eastAsia="pt-BR"/>
        </w:rPr>
        <w:t xml:space="preserve">para ser </w:t>
      </w:r>
      <w:r w:rsidR="000E374F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Pr="008D502F">
        <w:rPr>
          <w:rFonts w:ascii="Times New Roman" w:hAnsi="Times New Roman"/>
          <w:b/>
          <w:i/>
          <w:sz w:val="24"/>
          <w:szCs w:val="24"/>
          <w:lang w:eastAsia="pt-BR"/>
        </w:rPr>
        <w:t xml:space="preserve"> fiscal da execução do </w:t>
      </w:r>
      <w:r w:rsidR="00E7314C">
        <w:rPr>
          <w:rFonts w:ascii="Times New Roman" w:hAnsi="Times New Roman"/>
          <w:b/>
          <w:i/>
          <w:sz w:val="24"/>
          <w:szCs w:val="24"/>
          <w:lang w:eastAsia="pt-BR"/>
        </w:rPr>
        <w:t xml:space="preserve">1º Aditivo do </w:t>
      </w:r>
      <w:r w:rsidR="000E5F2F">
        <w:rPr>
          <w:rFonts w:ascii="Times New Roman" w:hAnsi="Times New Roman"/>
          <w:b/>
          <w:i/>
          <w:sz w:val="24"/>
          <w:szCs w:val="24"/>
          <w:lang w:eastAsia="pt-BR"/>
        </w:rPr>
        <w:t>C</w:t>
      </w:r>
      <w:r w:rsidRPr="008D502F">
        <w:rPr>
          <w:rFonts w:ascii="Times New Roman" w:hAnsi="Times New Roman"/>
          <w:b/>
          <w:i/>
          <w:sz w:val="24"/>
          <w:szCs w:val="24"/>
          <w:lang w:eastAsia="pt-BR"/>
        </w:rPr>
        <w:t>ontrato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nº </w:t>
      </w:r>
      <w:r w:rsidR="00E7314C">
        <w:rPr>
          <w:rFonts w:ascii="Times New Roman" w:hAnsi="Times New Roman"/>
          <w:b/>
          <w:i/>
          <w:sz w:val="24"/>
          <w:szCs w:val="24"/>
          <w:lang w:eastAsia="pt-BR"/>
        </w:rPr>
        <w:t>009/2020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e </w:t>
      </w:r>
      <w:r w:rsidR="00DC4FCD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funcionári</w:t>
      </w:r>
      <w:r w:rsidR="00DC4FCD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 w:rsidR="00E7314C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 w:rsidR="00A80BDF" w:rsidRPr="00A80BDF">
        <w:rPr>
          <w:rFonts w:ascii="Times New Roman" w:hAnsi="Times New Roman"/>
          <w:b/>
          <w:i/>
          <w:sz w:val="24"/>
          <w:szCs w:val="24"/>
          <w:lang w:eastAsia="pt-BR"/>
        </w:rPr>
        <w:t xml:space="preserve">Igor Ricardo de Souza </w:t>
      </w:r>
      <w:proofErr w:type="spellStart"/>
      <w:r w:rsidR="00A80BDF" w:rsidRPr="00A80BDF">
        <w:rPr>
          <w:rFonts w:ascii="Times New Roman" w:hAnsi="Times New Roman"/>
          <w:b/>
          <w:i/>
          <w:sz w:val="24"/>
          <w:szCs w:val="24"/>
          <w:lang w:eastAsia="pt-BR"/>
        </w:rPr>
        <w:t>Sansone</w:t>
      </w:r>
      <w:proofErr w:type="spellEnd"/>
      <w:r w:rsidR="00E7314C">
        <w:rPr>
          <w:rFonts w:ascii="Times New Roman" w:hAnsi="Times New Roman"/>
          <w:b/>
          <w:i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para ser </w:t>
      </w:r>
      <w:r w:rsidR="000E374F">
        <w:rPr>
          <w:rFonts w:ascii="Times New Roman" w:hAnsi="Times New Roman"/>
          <w:b/>
          <w:i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i/>
          <w:sz w:val="24"/>
          <w:szCs w:val="24"/>
          <w:lang w:eastAsia="pt-BR"/>
        </w:rPr>
        <w:t xml:space="preserve"> fiscal </w:t>
      </w:r>
      <w:r w:rsidR="00910218">
        <w:rPr>
          <w:rFonts w:ascii="Times New Roman" w:hAnsi="Times New Roman"/>
          <w:b/>
          <w:i/>
          <w:sz w:val="24"/>
          <w:szCs w:val="24"/>
          <w:lang w:eastAsia="pt-BR"/>
        </w:rPr>
        <w:t>suplente</w:t>
      </w:r>
      <w:r w:rsidR="00A1634E">
        <w:rPr>
          <w:rFonts w:ascii="Times New Roman" w:hAnsi="Times New Roman"/>
          <w:b/>
          <w:i/>
          <w:sz w:val="24"/>
          <w:szCs w:val="24"/>
          <w:lang w:eastAsia="pt-BR"/>
        </w:rPr>
        <w:t>.</w:t>
      </w:r>
      <w:r w:rsidR="00910218" w:rsidRPr="008D502F">
        <w:rPr>
          <w:rFonts w:ascii="Times New Roman" w:hAnsi="Times New Roman"/>
          <w:b/>
          <w:i/>
          <w:sz w:val="24"/>
          <w:szCs w:val="24"/>
          <w:lang w:eastAsia="pt-BR"/>
        </w:rPr>
        <w:t>”</w:t>
      </w:r>
    </w:p>
    <w:p w:rsidR="00046B79" w:rsidRDefault="00046B79" w:rsidP="00414645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left="3782"/>
        <w:jc w:val="both"/>
        <w:rPr>
          <w:rFonts w:ascii="Times New Roman" w:hAnsi="Times New Roman"/>
          <w:b/>
          <w:i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>O Presidente do Conselho Regional de Odontologia do Rio Grande do Sul, no uso de suas atribuições legais e regimentais, assim determina: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Default="00046B79" w:rsidP="00414645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8D502F">
        <w:rPr>
          <w:rFonts w:ascii="Times New Roman" w:hAnsi="Times New Roman"/>
          <w:sz w:val="24"/>
          <w:szCs w:val="24"/>
          <w:lang w:eastAsia="pt-BR"/>
        </w:rPr>
        <w:t xml:space="preserve">I – </w:t>
      </w:r>
      <w:r w:rsidR="00DC4FCD">
        <w:rPr>
          <w:rFonts w:ascii="Times New Roman" w:hAnsi="Times New Roman"/>
          <w:sz w:val="24"/>
          <w:szCs w:val="24"/>
          <w:lang w:eastAsia="pt-BR"/>
        </w:rPr>
        <w:t>Fica designado</w:t>
      </w:r>
      <w:r w:rsidR="00E7314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C4FCD">
        <w:rPr>
          <w:rFonts w:ascii="Times New Roman" w:hAnsi="Times New Roman"/>
          <w:sz w:val="24"/>
          <w:szCs w:val="24"/>
          <w:lang w:eastAsia="pt-BR"/>
        </w:rPr>
        <w:t>o</w:t>
      </w:r>
      <w:r w:rsidR="00DC4FCD" w:rsidRPr="00DB557F">
        <w:rPr>
          <w:rFonts w:ascii="Times New Roman" w:hAnsi="Times New Roman"/>
          <w:sz w:val="24"/>
          <w:szCs w:val="24"/>
          <w:lang w:eastAsia="pt-BR"/>
        </w:rPr>
        <w:t xml:space="preserve"> funcionári</w:t>
      </w:r>
      <w:r w:rsidR="00DC4FCD">
        <w:rPr>
          <w:rFonts w:ascii="Times New Roman" w:hAnsi="Times New Roman"/>
          <w:sz w:val="24"/>
          <w:szCs w:val="24"/>
          <w:lang w:eastAsia="pt-BR"/>
        </w:rPr>
        <w:t>o</w:t>
      </w:r>
      <w:r w:rsidR="00E7314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A6736">
        <w:rPr>
          <w:rFonts w:ascii="Times New Roman" w:hAnsi="Times New Roman"/>
          <w:b/>
          <w:sz w:val="24"/>
          <w:szCs w:val="24"/>
          <w:lang w:eastAsia="pt-BR"/>
        </w:rPr>
        <w:t xml:space="preserve">Willians da Silva </w:t>
      </w:r>
      <w:proofErr w:type="spellStart"/>
      <w:r w:rsidR="00AA6736">
        <w:rPr>
          <w:rFonts w:ascii="Times New Roman" w:hAnsi="Times New Roman"/>
          <w:b/>
          <w:sz w:val="24"/>
          <w:szCs w:val="24"/>
          <w:lang w:eastAsia="pt-BR"/>
        </w:rPr>
        <w:t>Marks</w:t>
      </w:r>
      <w:proofErr w:type="spellEnd"/>
      <w:r w:rsidR="00DC4FCD" w:rsidRPr="0068612A">
        <w:rPr>
          <w:rFonts w:ascii="Times New Roman" w:hAnsi="Times New Roman"/>
          <w:b/>
          <w:sz w:val="24"/>
          <w:szCs w:val="24"/>
          <w:lang w:eastAsia="pt-BR"/>
        </w:rPr>
        <w:t>, inscrit</w:t>
      </w:r>
      <w:r w:rsidR="00DC4FCD">
        <w:rPr>
          <w:rFonts w:ascii="Times New Roman" w:hAnsi="Times New Roman"/>
          <w:b/>
          <w:sz w:val="24"/>
          <w:szCs w:val="24"/>
          <w:lang w:eastAsia="pt-BR"/>
        </w:rPr>
        <w:t>o</w:t>
      </w:r>
      <w:r w:rsidR="00DC4FCD" w:rsidRPr="0068612A">
        <w:rPr>
          <w:rFonts w:ascii="Times New Roman" w:hAnsi="Times New Roman"/>
          <w:b/>
          <w:sz w:val="24"/>
          <w:szCs w:val="24"/>
          <w:lang w:eastAsia="pt-BR"/>
        </w:rPr>
        <w:t xml:space="preserve"> no CPF sob </w:t>
      </w:r>
      <w:r w:rsidR="00DC4FCD" w:rsidRPr="00D709FC">
        <w:rPr>
          <w:rFonts w:ascii="Times New Roman" w:hAnsi="Times New Roman"/>
          <w:b/>
          <w:sz w:val="24"/>
          <w:szCs w:val="24"/>
          <w:lang w:eastAsia="pt-BR"/>
        </w:rPr>
        <w:t xml:space="preserve">o nº </w:t>
      </w:r>
      <w:r w:rsidR="00AA6736">
        <w:rPr>
          <w:rFonts w:ascii="Times New Roman" w:hAnsi="Times New Roman"/>
          <w:b/>
          <w:sz w:val="24"/>
          <w:szCs w:val="24"/>
          <w:lang w:eastAsia="pt-BR"/>
        </w:rPr>
        <w:t>975.654.660-34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para ser </w:t>
      </w:r>
      <w:r w:rsidR="000E374F">
        <w:rPr>
          <w:rFonts w:ascii="Times New Roman" w:hAnsi="Times New Roman"/>
          <w:sz w:val="24"/>
          <w:szCs w:val="24"/>
          <w:lang w:eastAsia="pt-BR"/>
        </w:rPr>
        <w:t>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fiscal da execução </w:t>
      </w:r>
      <w:r w:rsidR="000E5F2F">
        <w:rPr>
          <w:rFonts w:ascii="Times New Roman" w:hAnsi="Times New Roman"/>
          <w:sz w:val="24"/>
          <w:szCs w:val="24"/>
          <w:lang w:eastAsia="pt-BR"/>
        </w:rPr>
        <w:t>do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7314C">
        <w:rPr>
          <w:rFonts w:ascii="Times New Roman" w:hAnsi="Times New Roman"/>
          <w:sz w:val="24"/>
          <w:szCs w:val="24"/>
          <w:lang w:eastAsia="pt-BR"/>
        </w:rPr>
        <w:t xml:space="preserve">1º Aditivo do </w:t>
      </w:r>
      <w:r>
        <w:rPr>
          <w:rFonts w:ascii="Times New Roman" w:hAnsi="Times New Roman"/>
          <w:sz w:val="24"/>
          <w:szCs w:val="24"/>
          <w:lang w:eastAsia="pt-BR"/>
        </w:rPr>
        <w:t xml:space="preserve">contrato nº </w:t>
      </w:r>
      <w:r w:rsidR="00E7314C">
        <w:rPr>
          <w:rFonts w:ascii="Times New Roman" w:hAnsi="Times New Roman"/>
          <w:sz w:val="24"/>
          <w:szCs w:val="24"/>
          <w:lang w:eastAsia="pt-BR"/>
        </w:rPr>
        <w:t>009/2020</w:t>
      </w:r>
      <w:r w:rsidRPr="008D502F">
        <w:rPr>
          <w:rFonts w:ascii="Times New Roman" w:hAnsi="Times New Roman"/>
          <w:sz w:val="24"/>
          <w:szCs w:val="24"/>
          <w:lang w:eastAsia="pt-BR"/>
        </w:rPr>
        <w:t>,</w:t>
      </w:r>
      <w:r w:rsidR="00E7314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D502F">
        <w:rPr>
          <w:rFonts w:ascii="Times New Roman" w:hAnsi="Times New Roman"/>
          <w:sz w:val="24"/>
          <w:szCs w:val="24"/>
          <w:lang w:eastAsia="pt-BR"/>
        </w:rPr>
        <w:t>firmado entre o CRO/RS e a empre</w:t>
      </w:r>
      <w:r>
        <w:rPr>
          <w:rFonts w:ascii="Times New Roman" w:hAnsi="Times New Roman"/>
          <w:sz w:val="24"/>
          <w:szCs w:val="24"/>
          <w:lang w:eastAsia="pt-BR"/>
        </w:rPr>
        <w:t xml:space="preserve">sa </w:t>
      </w:r>
      <w:r w:rsidR="000E5F2F">
        <w:rPr>
          <w:rFonts w:ascii="Times New Roman" w:hAnsi="Times New Roman"/>
          <w:sz w:val="24"/>
          <w:szCs w:val="24"/>
          <w:lang w:eastAsia="pt-BR"/>
        </w:rPr>
        <w:t xml:space="preserve">TELE </w:t>
      </w:r>
      <w:r>
        <w:rPr>
          <w:rFonts w:ascii="Times New Roman" w:hAnsi="Times New Roman"/>
          <w:sz w:val="24"/>
          <w:szCs w:val="24"/>
          <w:lang w:eastAsia="pt-BR"/>
        </w:rPr>
        <w:t xml:space="preserve">TÁXI </w:t>
      </w:r>
      <w:r w:rsidR="000E5F2F">
        <w:rPr>
          <w:rFonts w:ascii="Times New Roman" w:hAnsi="Times New Roman"/>
          <w:sz w:val="24"/>
          <w:szCs w:val="24"/>
          <w:lang w:eastAsia="pt-BR"/>
        </w:rPr>
        <w:t xml:space="preserve">GAUCHA </w:t>
      </w:r>
      <w:r>
        <w:rPr>
          <w:rFonts w:ascii="Times New Roman" w:hAnsi="Times New Roman"/>
          <w:sz w:val="24"/>
          <w:szCs w:val="24"/>
          <w:lang w:eastAsia="pt-BR"/>
        </w:rPr>
        <w:t>LTDA</w:t>
      </w:r>
      <w:r w:rsidR="000E5F2F">
        <w:rPr>
          <w:rFonts w:ascii="Times New Roman" w:hAnsi="Times New Roman"/>
          <w:sz w:val="24"/>
          <w:szCs w:val="24"/>
          <w:lang w:eastAsia="pt-BR"/>
        </w:rPr>
        <w:t xml:space="preserve"> ME</w:t>
      </w:r>
      <w:r w:rsidRPr="008D502F">
        <w:rPr>
          <w:rFonts w:ascii="Times New Roman" w:hAnsi="Times New Roman"/>
          <w:sz w:val="24"/>
          <w:szCs w:val="24"/>
          <w:lang w:eastAsia="pt-BR"/>
        </w:rPr>
        <w:t>, a partir de</w:t>
      </w:r>
      <w:r>
        <w:rPr>
          <w:rFonts w:ascii="Times New Roman" w:hAnsi="Times New Roman"/>
          <w:sz w:val="24"/>
          <w:szCs w:val="24"/>
          <w:lang w:eastAsia="pt-BR"/>
        </w:rPr>
        <w:t>sta data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até o final do contrato. </w:t>
      </w:r>
    </w:p>
    <w:p w:rsidR="00046B79" w:rsidRPr="008D502F" w:rsidRDefault="00046B79" w:rsidP="00414645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II – </w:t>
      </w:r>
      <w:r w:rsidR="00DC4FCD">
        <w:rPr>
          <w:rFonts w:ascii="Times New Roman" w:hAnsi="Times New Roman"/>
          <w:sz w:val="24"/>
          <w:szCs w:val="24"/>
          <w:lang w:eastAsia="pt-BR"/>
        </w:rPr>
        <w:t>Fica designado</w:t>
      </w:r>
      <w:r w:rsidR="00E7314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C4FCD">
        <w:rPr>
          <w:rFonts w:ascii="Times New Roman" w:hAnsi="Times New Roman"/>
          <w:sz w:val="24"/>
          <w:szCs w:val="24"/>
          <w:lang w:eastAsia="pt-BR"/>
        </w:rPr>
        <w:t>o</w:t>
      </w:r>
      <w:r w:rsidR="00DC4FCD" w:rsidRPr="00DB557F">
        <w:rPr>
          <w:rFonts w:ascii="Times New Roman" w:hAnsi="Times New Roman"/>
          <w:sz w:val="24"/>
          <w:szCs w:val="24"/>
          <w:lang w:eastAsia="pt-BR"/>
        </w:rPr>
        <w:t xml:space="preserve"> funcionári</w:t>
      </w:r>
      <w:r w:rsidR="00DC4FCD">
        <w:rPr>
          <w:rFonts w:ascii="Times New Roman" w:hAnsi="Times New Roman"/>
          <w:sz w:val="24"/>
          <w:szCs w:val="24"/>
          <w:lang w:eastAsia="pt-BR"/>
        </w:rPr>
        <w:t>o</w:t>
      </w:r>
      <w:r w:rsidR="00E7314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80BDF" w:rsidRPr="00A80BDF">
        <w:rPr>
          <w:rFonts w:ascii="Times New Roman" w:hAnsi="Times New Roman"/>
          <w:b/>
          <w:sz w:val="24"/>
          <w:szCs w:val="24"/>
          <w:lang w:eastAsia="pt-BR"/>
        </w:rPr>
        <w:t xml:space="preserve">Igor Ricardo de Souza </w:t>
      </w:r>
      <w:proofErr w:type="spellStart"/>
      <w:r w:rsidR="00A80BDF" w:rsidRPr="00A80BDF">
        <w:rPr>
          <w:rFonts w:ascii="Times New Roman" w:hAnsi="Times New Roman"/>
          <w:b/>
          <w:sz w:val="24"/>
          <w:szCs w:val="24"/>
          <w:lang w:eastAsia="pt-BR"/>
        </w:rPr>
        <w:t>Sansone</w:t>
      </w:r>
      <w:proofErr w:type="spellEnd"/>
      <w:r w:rsidR="00A80BDF" w:rsidRPr="00A80BDF">
        <w:rPr>
          <w:rFonts w:ascii="Times New Roman" w:hAnsi="Times New Roman"/>
          <w:b/>
          <w:sz w:val="24"/>
          <w:szCs w:val="24"/>
          <w:lang w:eastAsia="pt-BR"/>
        </w:rPr>
        <w:t>, inscrito no CPF sob o nº 014.328.360-05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, com endereço profissional neste Regional, para ser </w:t>
      </w:r>
      <w:r w:rsidR="000E374F">
        <w:rPr>
          <w:rFonts w:ascii="Times New Roman" w:hAnsi="Times New Roman"/>
          <w:sz w:val="24"/>
          <w:szCs w:val="24"/>
          <w:lang w:eastAsia="pt-BR"/>
        </w:rPr>
        <w:t>o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fiscal </w:t>
      </w:r>
      <w:r>
        <w:rPr>
          <w:rFonts w:ascii="Times New Roman" w:hAnsi="Times New Roman"/>
          <w:sz w:val="24"/>
          <w:szCs w:val="24"/>
          <w:lang w:eastAsia="pt-BR"/>
        </w:rPr>
        <w:t xml:space="preserve">suplente 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da execução </w:t>
      </w:r>
      <w:r w:rsidR="00E7314C">
        <w:rPr>
          <w:rFonts w:ascii="Times New Roman" w:hAnsi="Times New Roman"/>
          <w:sz w:val="24"/>
          <w:szCs w:val="24"/>
          <w:lang w:eastAsia="pt-BR"/>
        </w:rPr>
        <w:t>do 1º Aditivo do contrato nº 009/2020</w:t>
      </w:r>
      <w:r w:rsidRPr="008D502F">
        <w:rPr>
          <w:rFonts w:ascii="Times New Roman" w:hAnsi="Times New Roman"/>
          <w:sz w:val="24"/>
          <w:szCs w:val="24"/>
          <w:lang w:eastAsia="pt-BR"/>
        </w:rPr>
        <w:t>,</w:t>
      </w:r>
      <w:r w:rsidR="00E7314C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D502F">
        <w:rPr>
          <w:rFonts w:ascii="Times New Roman" w:hAnsi="Times New Roman"/>
          <w:sz w:val="24"/>
          <w:szCs w:val="24"/>
          <w:lang w:eastAsia="pt-BR"/>
        </w:rPr>
        <w:t>firmado entre o CRO/RS e a empre</w:t>
      </w:r>
      <w:r>
        <w:rPr>
          <w:rFonts w:ascii="Times New Roman" w:hAnsi="Times New Roman"/>
          <w:sz w:val="24"/>
          <w:szCs w:val="24"/>
          <w:lang w:eastAsia="pt-BR"/>
        </w:rPr>
        <w:t xml:space="preserve">sa </w:t>
      </w:r>
      <w:r w:rsidR="000E5F2F">
        <w:rPr>
          <w:rFonts w:ascii="Times New Roman" w:hAnsi="Times New Roman"/>
          <w:sz w:val="24"/>
          <w:szCs w:val="24"/>
          <w:lang w:eastAsia="pt-BR"/>
        </w:rPr>
        <w:t>TELE TÁXI GAUCHA LTDA ME</w:t>
      </w:r>
      <w:r w:rsidRPr="008D502F">
        <w:rPr>
          <w:rFonts w:ascii="Times New Roman" w:hAnsi="Times New Roman"/>
          <w:sz w:val="24"/>
          <w:szCs w:val="24"/>
          <w:lang w:eastAsia="pt-BR"/>
        </w:rPr>
        <w:t>, a partir de</w:t>
      </w:r>
      <w:r>
        <w:rPr>
          <w:rFonts w:ascii="Times New Roman" w:hAnsi="Times New Roman"/>
          <w:sz w:val="24"/>
          <w:szCs w:val="24"/>
          <w:lang w:eastAsia="pt-BR"/>
        </w:rPr>
        <w:t>sta data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até o final do contrato. 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III – </w:t>
      </w:r>
      <w:r w:rsidR="000E374F">
        <w:rPr>
          <w:rFonts w:ascii="Times New Roman" w:hAnsi="Times New Roman"/>
          <w:sz w:val="24"/>
          <w:szCs w:val="24"/>
          <w:lang w:eastAsia="pt-BR"/>
        </w:rPr>
        <w:t xml:space="preserve">O 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fiscal do contrato tem as obrigações previstas na Lei 8.666/93 e deve atestar as notas fiscais (ou outro documento contábil de pagamento), conferindo o objeto prestado que deve atender ao previsto no edital e no termo de referência do PAC nº </w:t>
      </w:r>
      <w:bookmarkStart w:id="0" w:name="_GoBack"/>
      <w:bookmarkEnd w:id="0"/>
      <w:r w:rsidR="00E7314C">
        <w:rPr>
          <w:rFonts w:ascii="Times New Roman" w:hAnsi="Times New Roman"/>
          <w:sz w:val="24"/>
          <w:szCs w:val="24"/>
          <w:lang w:eastAsia="pt-BR"/>
        </w:rPr>
        <w:t>010/2021</w:t>
      </w:r>
      <w:r>
        <w:rPr>
          <w:rFonts w:ascii="Times New Roman" w:hAnsi="Times New Roman"/>
          <w:sz w:val="24"/>
          <w:szCs w:val="24"/>
          <w:lang w:eastAsia="pt-BR"/>
        </w:rPr>
        <w:t>, cabendo esta função ao fiscal suplente sempre que o titular estiver ausente do CRO/RS por qualquer razão.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IV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Esta Portaria entra em vigor a partir da presente data.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</w:t>
      </w:r>
      <w:r w:rsidRPr="008D502F">
        <w:rPr>
          <w:rFonts w:ascii="Times New Roman" w:hAnsi="Times New Roman"/>
          <w:sz w:val="24"/>
          <w:szCs w:val="24"/>
          <w:lang w:eastAsia="pt-BR"/>
        </w:rPr>
        <w:t xml:space="preserve"> – Dê ciência e cumpra-se. </w:t>
      </w:r>
    </w:p>
    <w:p w:rsidR="00046B79" w:rsidRPr="008D502F" w:rsidRDefault="00046B79" w:rsidP="00414645">
      <w:pPr>
        <w:spacing w:after="0" w:line="24" w:lineRule="atLeast"/>
        <w:ind w:firstLine="21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E5F2F" w:rsidP="00414645">
      <w:pPr>
        <w:spacing w:after="0" w:line="24" w:lineRule="atLeast"/>
        <w:ind w:firstLine="216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Porto Alegre,</w:t>
      </w:r>
      <w:r w:rsidR="00A80BDF">
        <w:rPr>
          <w:rFonts w:ascii="Times New Roman" w:hAnsi="Times New Roman"/>
          <w:sz w:val="24"/>
          <w:szCs w:val="24"/>
          <w:lang w:eastAsia="pt-BR"/>
        </w:rPr>
        <w:t xml:space="preserve"> 23</w:t>
      </w:r>
      <w:r w:rsidR="00910218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A80BDF">
        <w:rPr>
          <w:rFonts w:ascii="Times New Roman" w:hAnsi="Times New Roman"/>
          <w:sz w:val="24"/>
          <w:szCs w:val="24"/>
          <w:lang w:eastAsia="pt-BR"/>
        </w:rPr>
        <w:t>março</w:t>
      </w:r>
      <w:r w:rsidR="00910218">
        <w:rPr>
          <w:rFonts w:ascii="Times New Roman" w:hAnsi="Times New Roman"/>
          <w:sz w:val="24"/>
          <w:szCs w:val="24"/>
          <w:lang w:eastAsia="pt-BR"/>
        </w:rPr>
        <w:t xml:space="preserve"> de</w:t>
      </w:r>
      <w:r w:rsidR="00DC4FCD">
        <w:rPr>
          <w:rFonts w:ascii="Times New Roman" w:hAnsi="Times New Roman"/>
          <w:sz w:val="24"/>
          <w:szCs w:val="24"/>
          <w:lang w:eastAsia="pt-BR"/>
        </w:rPr>
        <w:t xml:space="preserve"> 20</w:t>
      </w:r>
      <w:r w:rsidR="00AA6736">
        <w:rPr>
          <w:rFonts w:ascii="Times New Roman" w:hAnsi="Times New Roman"/>
          <w:sz w:val="24"/>
          <w:szCs w:val="24"/>
          <w:lang w:eastAsia="pt-BR"/>
        </w:rPr>
        <w:t>2</w:t>
      </w:r>
      <w:r w:rsidR="00A80BDF">
        <w:rPr>
          <w:rFonts w:ascii="Times New Roman" w:hAnsi="Times New Roman"/>
          <w:sz w:val="24"/>
          <w:szCs w:val="24"/>
          <w:lang w:eastAsia="pt-BR"/>
        </w:rPr>
        <w:t>2</w:t>
      </w:r>
      <w:r w:rsidR="00DC4FCD">
        <w:rPr>
          <w:rFonts w:ascii="Times New Roman" w:hAnsi="Times New Roman"/>
          <w:sz w:val="24"/>
          <w:szCs w:val="24"/>
          <w:lang w:eastAsia="pt-BR"/>
        </w:rPr>
        <w:t>.</w:t>
      </w:r>
    </w:p>
    <w:p w:rsidR="00046B79" w:rsidRDefault="00046B79" w:rsidP="00414645">
      <w:pPr>
        <w:spacing w:after="0" w:line="24" w:lineRule="atLeast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46B79" w:rsidRPr="008D502F" w:rsidRDefault="00AA6736" w:rsidP="00414645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>NELSON FREITAS EGUIA</w:t>
      </w:r>
    </w:p>
    <w:p w:rsidR="00046B79" w:rsidRPr="008D502F" w:rsidRDefault="00046B79" w:rsidP="00414645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8D502F">
        <w:rPr>
          <w:rFonts w:ascii="Times New Roman" w:hAnsi="Times New Roman"/>
          <w:b/>
          <w:sz w:val="24"/>
          <w:szCs w:val="24"/>
          <w:lang w:eastAsia="pt-BR"/>
        </w:rPr>
        <w:t>Presidente do CRO/RS</w:t>
      </w:r>
    </w:p>
    <w:p w:rsidR="00046B79" w:rsidRPr="008D502F" w:rsidRDefault="00AA6736" w:rsidP="00AA6736">
      <w:pPr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                                                       Gestão 2020/2021</w:t>
      </w:r>
    </w:p>
    <w:p w:rsidR="00046B79" w:rsidRDefault="00046B79"/>
    <w:sectPr w:rsidR="00046B79" w:rsidSect="00DC4FCD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79" w:rsidRDefault="00046B79">
      <w:pPr>
        <w:spacing w:after="0" w:line="240" w:lineRule="auto"/>
      </w:pPr>
      <w:r>
        <w:separator/>
      </w:r>
    </w:p>
  </w:endnote>
  <w:endnote w:type="continuationSeparator" w:id="1">
    <w:p w:rsidR="00046B79" w:rsidRDefault="0004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79" w:rsidRDefault="00046B79" w:rsidP="00AC00D3">
    <w:pPr>
      <w:pStyle w:val="Rodap"/>
      <w:jc w:val="center"/>
      <w:rPr>
        <w:rFonts w:ascii="Arial" w:hAnsi="Arial" w:cs="Arial"/>
        <w:sz w:val="18"/>
        <w:szCs w:val="18"/>
      </w:rPr>
    </w:pPr>
    <w:r w:rsidRPr="0019028E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Vasco da G</w:t>
    </w:r>
    <w:r w:rsidRPr="0019028E">
      <w:rPr>
        <w:rFonts w:ascii="Arial" w:hAnsi="Arial" w:cs="Arial"/>
        <w:sz w:val="18"/>
        <w:szCs w:val="18"/>
      </w:rPr>
      <w:t>ama, 72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Fone: 3</w:t>
    </w:r>
    <w:r>
      <w:rPr>
        <w:rFonts w:ascii="Arial" w:hAnsi="Arial" w:cs="Arial"/>
        <w:sz w:val="18"/>
        <w:szCs w:val="18"/>
      </w:rPr>
      <w:t>0261700</w:t>
    </w:r>
    <w:r w:rsidRPr="0019028E">
      <w:rPr>
        <w:rFonts w:ascii="Arial" w:hAnsi="Arial" w:cs="Arial"/>
        <w:sz w:val="18"/>
        <w:szCs w:val="18"/>
      </w:rPr>
      <w:t xml:space="preserve"> – Fax: 3330-6688 – CEP 90420-11</w:t>
    </w:r>
    <w:r>
      <w:rPr>
        <w:rFonts w:ascii="Arial" w:hAnsi="Arial" w:cs="Arial"/>
        <w:sz w:val="18"/>
        <w:szCs w:val="18"/>
      </w:rPr>
      <w:t>0</w:t>
    </w:r>
    <w:r w:rsidRPr="0019028E">
      <w:rPr>
        <w:rFonts w:ascii="Arial" w:hAnsi="Arial" w:cs="Arial"/>
        <w:sz w:val="18"/>
        <w:szCs w:val="18"/>
      </w:rPr>
      <w:t xml:space="preserve"> – Porto Alegre –RS</w:t>
    </w:r>
  </w:p>
  <w:p w:rsidR="00046B79" w:rsidRDefault="00046B79" w:rsidP="00AC00D3">
    <w:pPr>
      <w:pStyle w:val="Rodap"/>
      <w:jc w:val="center"/>
    </w:pPr>
    <w:r w:rsidRPr="0019028E">
      <w:rPr>
        <w:rFonts w:ascii="Arial" w:hAnsi="Arial" w:cs="Arial"/>
        <w:sz w:val="18"/>
        <w:szCs w:val="18"/>
      </w:rPr>
      <w:t xml:space="preserve">Site: </w:t>
    </w:r>
    <w:r>
      <w:rPr>
        <w:rFonts w:ascii="Arial" w:hAnsi="Arial" w:cs="Arial"/>
        <w:sz w:val="18"/>
        <w:szCs w:val="18"/>
      </w:rPr>
      <w:t>www.crors.org.br</w:t>
    </w:r>
    <w:r w:rsidRPr="0019028E">
      <w:rPr>
        <w:rFonts w:ascii="Arial" w:hAnsi="Arial" w:cs="Arial"/>
        <w:sz w:val="18"/>
        <w:szCs w:val="18"/>
      </w:rPr>
      <w:t xml:space="preserve">             E-mail: crors@crors.org.br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79" w:rsidRDefault="00046B79">
      <w:pPr>
        <w:spacing w:after="0" w:line="240" w:lineRule="auto"/>
      </w:pPr>
      <w:r>
        <w:separator/>
      </w:r>
    </w:p>
  </w:footnote>
  <w:footnote w:type="continuationSeparator" w:id="1">
    <w:p w:rsidR="00046B79" w:rsidRDefault="0004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79" w:rsidRDefault="00DC4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2190115</wp:posOffset>
          </wp:positionH>
          <wp:positionV relativeFrom="paragraph">
            <wp:posOffset>-311150</wp:posOffset>
          </wp:positionV>
          <wp:extent cx="935355" cy="7905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6B79" w:rsidRDefault="00046B79">
    <w:pPr>
      <w:pStyle w:val="Cabealho"/>
    </w:pPr>
  </w:p>
  <w:p w:rsidR="00046B79" w:rsidRDefault="00046B79">
    <w:pPr>
      <w:pStyle w:val="Cabealho"/>
    </w:pPr>
  </w:p>
  <w:p w:rsidR="00046B79" w:rsidRPr="009436ED" w:rsidRDefault="00046B79" w:rsidP="00AC00D3">
    <w:pPr>
      <w:jc w:val="center"/>
      <w:rPr>
        <w:rFonts w:ascii="Tahoma" w:hAnsi="Tahoma" w:cs="Tahoma"/>
        <w:b/>
        <w:i/>
      </w:rPr>
    </w:pPr>
    <w:r w:rsidRPr="009436ED">
      <w:rPr>
        <w:rFonts w:ascii="Tahoma" w:hAnsi="Tahoma" w:cs="Tahoma"/>
        <w:b/>
        <w:i/>
      </w:rPr>
      <w:t>Conselho Regional de Odontologia do Rio Grande do Sul</w:t>
    </w:r>
  </w:p>
  <w:p w:rsidR="00046B79" w:rsidRDefault="00046B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D502F"/>
    <w:rsid w:val="00046B79"/>
    <w:rsid w:val="000C1549"/>
    <w:rsid w:val="000E374F"/>
    <w:rsid w:val="000E5F2F"/>
    <w:rsid w:val="000F501C"/>
    <w:rsid w:val="0019028E"/>
    <w:rsid w:val="00295C39"/>
    <w:rsid w:val="002D55FE"/>
    <w:rsid w:val="00414645"/>
    <w:rsid w:val="006C01E5"/>
    <w:rsid w:val="007B6A5D"/>
    <w:rsid w:val="007E56C9"/>
    <w:rsid w:val="00827E73"/>
    <w:rsid w:val="0085159F"/>
    <w:rsid w:val="008D502F"/>
    <w:rsid w:val="00910218"/>
    <w:rsid w:val="009436ED"/>
    <w:rsid w:val="00A1634E"/>
    <w:rsid w:val="00A80BDF"/>
    <w:rsid w:val="00AA6736"/>
    <w:rsid w:val="00AC00D3"/>
    <w:rsid w:val="00BB703A"/>
    <w:rsid w:val="00C064E9"/>
    <w:rsid w:val="00D03478"/>
    <w:rsid w:val="00DC4124"/>
    <w:rsid w:val="00DC4FCD"/>
    <w:rsid w:val="00E7314C"/>
    <w:rsid w:val="00F8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9F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8D5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D502F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8D5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D502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D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 Schaidhauer Barcellos</dc:creator>
  <cp:lastModifiedBy>Liliane Correa</cp:lastModifiedBy>
  <cp:revision>2</cp:revision>
  <cp:lastPrinted>2021-05-07T12:49:00Z</cp:lastPrinted>
  <dcterms:created xsi:type="dcterms:W3CDTF">2022-04-05T13:11:00Z</dcterms:created>
  <dcterms:modified xsi:type="dcterms:W3CDTF">2022-04-05T13:11:00Z</dcterms:modified>
</cp:coreProperties>
</file>