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DA" w:rsidRPr="008D502F" w:rsidRDefault="006414DA" w:rsidP="006828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8D502F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PORTARIA CRO-RS nº </w:t>
      </w:r>
      <w:r w:rsidR="003E1099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>47/2020</w:t>
      </w:r>
    </w:p>
    <w:p w:rsidR="006414DA" w:rsidRPr="008D502F" w:rsidRDefault="006414DA" w:rsidP="006828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14DA" w:rsidRPr="008D502F" w:rsidRDefault="006414DA" w:rsidP="006828AF">
      <w:pPr>
        <w:spacing w:after="0" w:line="288" w:lineRule="auto"/>
        <w:ind w:left="378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</w:pPr>
    </w:p>
    <w:p w:rsidR="006414DA" w:rsidRPr="008D502F" w:rsidRDefault="006414DA" w:rsidP="006828AF">
      <w:pPr>
        <w:spacing w:after="0" w:line="360" w:lineRule="auto"/>
        <w:ind w:firstLine="2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D502F">
        <w:rPr>
          <w:rFonts w:ascii="Times New Roman" w:hAnsi="Times New Roman" w:cs="Times New Roman"/>
          <w:sz w:val="24"/>
          <w:szCs w:val="24"/>
          <w:lang w:eastAsia="pt-BR"/>
        </w:rPr>
        <w:t xml:space="preserve">O Presidente do Conselho Regional de Odontologia do Rio Grande do Sul, no uso de suas atribuições legais e regimentais, </w:t>
      </w:r>
      <w:r w:rsidR="008445D3">
        <w:rPr>
          <w:rFonts w:ascii="Times New Roman" w:hAnsi="Times New Roman" w:cs="Times New Roman"/>
          <w:sz w:val="24"/>
          <w:szCs w:val="24"/>
          <w:lang w:eastAsia="pt-BR"/>
        </w:rPr>
        <w:t>conferidas pelo Regimento interno:</w:t>
      </w:r>
    </w:p>
    <w:p w:rsidR="006414DA" w:rsidRPr="008D502F" w:rsidRDefault="006414DA" w:rsidP="006828AF">
      <w:pPr>
        <w:spacing w:after="0" w:line="360" w:lineRule="auto"/>
        <w:ind w:firstLine="2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14DA" w:rsidRDefault="008445D3" w:rsidP="003820D6">
      <w:pPr>
        <w:spacing w:after="0" w:line="288" w:lineRule="auto"/>
        <w:ind w:firstLine="226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Art.1°</w:t>
      </w:r>
      <w:r w:rsidR="006414DA" w:rsidRPr="008D502F">
        <w:rPr>
          <w:rFonts w:ascii="Times New Roman" w:hAnsi="Times New Roman" w:cs="Times New Roman"/>
          <w:sz w:val="24"/>
          <w:szCs w:val="24"/>
          <w:lang w:eastAsia="pt-BR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Determinar a instauração de Processo Administrativo Disciplinar em face do </w:t>
      </w:r>
      <w:r w:rsidR="003E1099">
        <w:rPr>
          <w:rFonts w:ascii="Times New Roman" w:hAnsi="Times New Roman" w:cs="Times New Roman"/>
          <w:sz w:val="24"/>
          <w:szCs w:val="24"/>
          <w:lang w:eastAsia="pt-BR"/>
        </w:rPr>
        <w:t xml:space="preserve">funcionário </w:t>
      </w:r>
      <w:r w:rsidR="00D26D96" w:rsidRPr="00F84D93">
        <w:rPr>
          <w:rFonts w:ascii="Times New Roman" w:hAnsi="Times New Roman" w:cs="Times New Roman"/>
          <w:b/>
          <w:sz w:val="24"/>
          <w:szCs w:val="24"/>
          <w:highlight w:val="black"/>
          <w:lang w:eastAsia="pt-BR"/>
        </w:rPr>
        <w:t>XXXXXXXXXXXXXXXXXXXXXXX</w:t>
      </w:r>
      <w:bookmarkStart w:id="0" w:name="_GoBack"/>
      <w:bookmarkEnd w:id="0"/>
      <w:r w:rsidR="00B9674E">
        <w:rPr>
          <w:rFonts w:ascii="Times New Roman" w:hAnsi="Times New Roman" w:cs="Times New Roman"/>
          <w:sz w:val="24"/>
          <w:szCs w:val="24"/>
          <w:lang w:eastAsia="pt-BR"/>
        </w:rPr>
        <w:t>, para apurar os fatos de que trata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C66AB">
        <w:rPr>
          <w:rFonts w:ascii="Times New Roman" w:hAnsi="Times New Roman" w:cs="Times New Roman"/>
          <w:sz w:val="24"/>
          <w:szCs w:val="24"/>
          <w:lang w:eastAsia="pt-BR"/>
        </w:rPr>
        <w:t>o Processo Administrativo</w:t>
      </w:r>
      <w:r w:rsidR="008B7B22">
        <w:rPr>
          <w:rFonts w:ascii="Times New Roman" w:hAnsi="Times New Roman" w:cs="Times New Roman"/>
          <w:sz w:val="24"/>
          <w:szCs w:val="24"/>
          <w:lang w:eastAsia="pt-BR"/>
        </w:rPr>
        <w:t xml:space="preserve"> Disciplinar</w:t>
      </w:r>
      <w:r w:rsidR="00BC66AB">
        <w:rPr>
          <w:rFonts w:ascii="Times New Roman" w:hAnsi="Times New Roman" w:cs="Times New Roman"/>
          <w:sz w:val="24"/>
          <w:szCs w:val="24"/>
          <w:lang w:eastAsia="pt-BR"/>
        </w:rPr>
        <w:t xml:space="preserve"> n° 01/20</w:t>
      </w:r>
      <w:r w:rsidR="003E1099">
        <w:rPr>
          <w:rFonts w:ascii="Times New Roman" w:hAnsi="Times New Roman" w:cs="Times New Roman"/>
          <w:sz w:val="24"/>
          <w:szCs w:val="24"/>
          <w:lang w:eastAsia="pt-BR"/>
        </w:rPr>
        <w:t>20</w:t>
      </w:r>
      <w:r w:rsidR="00BC66AB">
        <w:rPr>
          <w:rFonts w:ascii="Times New Roman" w:hAnsi="Times New Roman" w:cs="Times New Roman"/>
          <w:sz w:val="24"/>
          <w:szCs w:val="24"/>
          <w:lang w:eastAsia="pt-BR"/>
        </w:rPr>
        <w:t>, que versa sobre possível infração cometida pelo empregado, no exercício de sua função, visto os indícios de infrações do artigo 482, alíneas “b” e “</w:t>
      </w:r>
      <w:r w:rsidR="00455841">
        <w:rPr>
          <w:rFonts w:ascii="Times New Roman" w:hAnsi="Times New Roman" w:cs="Times New Roman"/>
          <w:sz w:val="24"/>
          <w:szCs w:val="24"/>
          <w:lang w:eastAsia="pt-BR"/>
        </w:rPr>
        <w:t>h</w:t>
      </w:r>
      <w:r w:rsidR="00BC66AB">
        <w:rPr>
          <w:rFonts w:ascii="Times New Roman" w:hAnsi="Times New Roman" w:cs="Times New Roman"/>
          <w:sz w:val="24"/>
          <w:szCs w:val="24"/>
          <w:lang w:eastAsia="pt-BR"/>
        </w:rPr>
        <w:t>” da CLT.</w:t>
      </w:r>
      <w:r w:rsidR="00A50C72">
        <w:rPr>
          <w:rFonts w:ascii="Times New Roman" w:hAnsi="Times New Roman" w:cs="Times New Roman"/>
          <w:sz w:val="24"/>
          <w:szCs w:val="24"/>
          <w:lang w:eastAsia="pt-BR"/>
        </w:rPr>
        <w:t xml:space="preserve"> O prazo para conclusão dos trabalhos é de 60 dias, podendo o prazo ser prorrogado por igual período.</w:t>
      </w:r>
    </w:p>
    <w:p w:rsidR="00BC66AB" w:rsidRDefault="00BC66AB" w:rsidP="006828AF">
      <w:pPr>
        <w:spacing w:after="0" w:line="288" w:lineRule="auto"/>
        <w:ind w:firstLine="226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C66AB" w:rsidRDefault="00BC66AB" w:rsidP="006828AF">
      <w:pPr>
        <w:spacing w:after="0" w:line="288" w:lineRule="auto"/>
        <w:ind w:firstLine="226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Art.2°- Constituir Comissão Processante, integrada pelos Membros</w:t>
      </w:r>
      <w:r w:rsidR="008356D6">
        <w:rPr>
          <w:rFonts w:ascii="Times New Roman" w:hAnsi="Times New Roman" w:cs="Times New Roman"/>
          <w:sz w:val="24"/>
          <w:szCs w:val="24"/>
          <w:lang w:eastAsia="pt-BR"/>
        </w:rPr>
        <w:t xml:space="preserve"> abaixo discriminados, sob a Presidência do Primeiro:</w:t>
      </w:r>
    </w:p>
    <w:p w:rsidR="008356D6" w:rsidRDefault="008356D6" w:rsidP="006828AF">
      <w:pPr>
        <w:spacing w:after="0" w:line="288" w:lineRule="auto"/>
        <w:ind w:firstLine="226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356D6" w:rsidRDefault="008356D6" w:rsidP="006828AF">
      <w:pPr>
        <w:spacing w:after="0" w:line="288" w:lineRule="auto"/>
        <w:ind w:firstLine="226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356D6" w:rsidRDefault="009E1FCD" w:rsidP="008356D6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André Nunes Flores</w:t>
      </w:r>
      <w:r w:rsidR="008356D6">
        <w:rPr>
          <w:rFonts w:ascii="Times New Roman" w:hAnsi="Times New Roman" w:cs="Times New Roman"/>
          <w:sz w:val="24"/>
          <w:szCs w:val="24"/>
          <w:lang w:eastAsia="pt-BR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Advogado</w:t>
      </w:r>
    </w:p>
    <w:p w:rsidR="008356D6" w:rsidRDefault="009E1FCD" w:rsidP="008356D6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Daniel José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Bahi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Aymone</w:t>
      </w:r>
      <w:proofErr w:type="spellEnd"/>
      <w:r w:rsidR="008356D6">
        <w:rPr>
          <w:rFonts w:ascii="Times New Roman" w:hAnsi="Times New Roman" w:cs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pt-BR"/>
        </w:rPr>
        <w:t>Técnico em Tecnologia da Informação</w:t>
      </w:r>
    </w:p>
    <w:p w:rsidR="008356D6" w:rsidRDefault="009E1FCD" w:rsidP="008356D6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Tatiana de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Carli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da Silva</w:t>
      </w:r>
      <w:r w:rsidR="008356D6">
        <w:rPr>
          <w:rFonts w:ascii="Times New Roman" w:hAnsi="Times New Roman" w:cs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pt-BR"/>
        </w:rPr>
        <w:t>Fiscal</w:t>
      </w:r>
    </w:p>
    <w:p w:rsidR="008356D6" w:rsidRDefault="008356D6" w:rsidP="008356D6">
      <w:pPr>
        <w:spacing w:after="0" w:line="288" w:lineRule="auto"/>
        <w:ind w:left="298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356D6" w:rsidRDefault="008356D6" w:rsidP="008356D6">
      <w:pPr>
        <w:spacing w:after="0" w:line="288" w:lineRule="auto"/>
        <w:ind w:left="298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356D6" w:rsidRPr="008D502F" w:rsidRDefault="008356D6" w:rsidP="008356D6">
      <w:pPr>
        <w:spacing w:after="0" w:line="288" w:lineRule="auto"/>
        <w:ind w:firstLine="226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Art.3° - Esta Portaria entra em vigor a partir da data de sua aprovação, revogando-se todas as disposições em contrário.</w:t>
      </w:r>
    </w:p>
    <w:p w:rsidR="006414DA" w:rsidRPr="008D502F" w:rsidRDefault="006414DA" w:rsidP="006828AF">
      <w:pPr>
        <w:spacing w:after="0" w:line="360" w:lineRule="auto"/>
        <w:ind w:firstLine="2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14DA" w:rsidRPr="008D502F" w:rsidRDefault="006414DA" w:rsidP="008356D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14DA" w:rsidRPr="008D502F" w:rsidRDefault="006414DA" w:rsidP="006828AF">
      <w:pPr>
        <w:spacing w:after="0" w:line="360" w:lineRule="auto"/>
        <w:ind w:firstLine="2160"/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Porto Alegre, </w:t>
      </w:r>
      <w:r w:rsidR="009E1FCD">
        <w:rPr>
          <w:rFonts w:ascii="Times New Roman" w:hAnsi="Times New Roman" w:cs="Times New Roman"/>
          <w:sz w:val="24"/>
          <w:szCs w:val="24"/>
          <w:lang w:eastAsia="pt-BR"/>
        </w:rPr>
        <w:t>05</w:t>
      </w:r>
      <w:r w:rsidRPr="008D502F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9E1FCD">
        <w:rPr>
          <w:rFonts w:ascii="Times New Roman" w:hAnsi="Times New Roman" w:cs="Times New Roman"/>
          <w:sz w:val="24"/>
          <w:szCs w:val="24"/>
          <w:lang w:eastAsia="pt-BR"/>
        </w:rPr>
        <w:t>março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 20</w:t>
      </w:r>
      <w:r w:rsidR="009E1FCD">
        <w:rPr>
          <w:rFonts w:ascii="Times New Roman" w:hAnsi="Times New Roman" w:cs="Times New Roman"/>
          <w:sz w:val="24"/>
          <w:szCs w:val="24"/>
          <w:lang w:eastAsia="pt-BR"/>
        </w:rPr>
        <w:t>20</w:t>
      </w:r>
      <w:r w:rsidRPr="008D502F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6414DA" w:rsidRPr="008D502F" w:rsidRDefault="006414DA" w:rsidP="006828A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14DA" w:rsidRDefault="006414DA" w:rsidP="00682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14DA" w:rsidRPr="008D502F" w:rsidRDefault="006414DA" w:rsidP="00682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14DA" w:rsidRPr="009E1FCD" w:rsidRDefault="006414DA" w:rsidP="006828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t-BR"/>
        </w:rPr>
      </w:pPr>
      <w:r w:rsidRPr="009E1FCD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Nelson Freitas </w:t>
      </w:r>
      <w:proofErr w:type="spellStart"/>
      <w:r w:rsidRPr="009E1FCD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Eguia</w:t>
      </w:r>
      <w:proofErr w:type="spellEnd"/>
    </w:p>
    <w:p w:rsidR="006414DA" w:rsidRPr="008D502F" w:rsidRDefault="006414DA" w:rsidP="006828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8D502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Presidente do CRO/RS</w:t>
      </w:r>
    </w:p>
    <w:p w:rsidR="006414DA" w:rsidRPr="008D502F" w:rsidRDefault="006414DA" w:rsidP="006828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14DA" w:rsidRDefault="006414DA"/>
    <w:sectPr w:rsidR="006414DA" w:rsidSect="00DE15C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749" w:rsidRDefault="00AD7749">
      <w:pPr>
        <w:spacing w:after="0" w:line="240" w:lineRule="auto"/>
      </w:pPr>
      <w:r>
        <w:separator/>
      </w:r>
    </w:p>
  </w:endnote>
  <w:endnote w:type="continuationSeparator" w:id="0">
    <w:p w:rsidR="00AD7749" w:rsidRDefault="00AD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4DA" w:rsidRDefault="006414DA" w:rsidP="00AC00D3">
    <w:pPr>
      <w:pStyle w:val="Rodap"/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Rua </w:t>
    </w:r>
    <w:r>
      <w:rPr>
        <w:rFonts w:ascii="Arial" w:hAnsi="Arial" w:cs="Arial"/>
        <w:sz w:val="18"/>
        <w:szCs w:val="18"/>
      </w:rPr>
      <w:t>Vasco da G</w:t>
    </w:r>
    <w:r w:rsidRPr="0019028E">
      <w:rPr>
        <w:rFonts w:ascii="Arial" w:hAnsi="Arial" w:cs="Arial"/>
        <w:sz w:val="18"/>
        <w:szCs w:val="18"/>
      </w:rPr>
      <w:t>ama, 72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Fone: 3</w:t>
    </w:r>
    <w:r>
      <w:rPr>
        <w:rFonts w:ascii="Arial" w:hAnsi="Arial" w:cs="Arial"/>
        <w:sz w:val="18"/>
        <w:szCs w:val="18"/>
      </w:rPr>
      <w:t>0261700</w:t>
    </w:r>
    <w:r w:rsidRPr="0019028E">
      <w:rPr>
        <w:rFonts w:ascii="Arial" w:hAnsi="Arial" w:cs="Arial"/>
        <w:sz w:val="18"/>
        <w:szCs w:val="18"/>
      </w:rPr>
      <w:t xml:space="preserve"> – Fax: 3330-6688 – CEP 90420-11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Porto Alegre –RS</w:t>
    </w:r>
  </w:p>
  <w:p w:rsidR="006414DA" w:rsidRDefault="006414DA" w:rsidP="00AC00D3">
    <w:pPr>
      <w:pStyle w:val="Rodap"/>
      <w:jc w:val="center"/>
    </w:pPr>
    <w:r w:rsidRPr="0019028E">
      <w:rPr>
        <w:rFonts w:ascii="Arial" w:hAnsi="Arial" w:cs="Arial"/>
        <w:sz w:val="18"/>
        <w:szCs w:val="18"/>
      </w:rPr>
      <w:t xml:space="preserve">Site: </w:t>
    </w:r>
    <w:r>
      <w:rPr>
        <w:rFonts w:ascii="Arial" w:hAnsi="Arial" w:cs="Arial"/>
        <w:sz w:val="18"/>
        <w:szCs w:val="18"/>
      </w:rPr>
      <w:t>www.crors.org.br</w:t>
    </w:r>
    <w:r w:rsidRPr="0019028E">
      <w:rPr>
        <w:rFonts w:ascii="Arial" w:hAnsi="Arial" w:cs="Arial"/>
        <w:sz w:val="18"/>
        <w:szCs w:val="18"/>
      </w:rPr>
      <w:t xml:space="preserve">             E-mail: crors@crors.org.br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749" w:rsidRDefault="00AD7749">
      <w:pPr>
        <w:spacing w:after="0" w:line="240" w:lineRule="auto"/>
      </w:pPr>
      <w:r>
        <w:separator/>
      </w:r>
    </w:p>
  </w:footnote>
  <w:footnote w:type="continuationSeparator" w:id="0">
    <w:p w:rsidR="00AD7749" w:rsidRDefault="00AD7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4DA" w:rsidRDefault="008356D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2190115</wp:posOffset>
          </wp:positionH>
          <wp:positionV relativeFrom="paragraph">
            <wp:posOffset>-311150</wp:posOffset>
          </wp:positionV>
          <wp:extent cx="935355" cy="79057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14DA" w:rsidRDefault="006414DA">
    <w:pPr>
      <w:pStyle w:val="Cabealho"/>
    </w:pPr>
  </w:p>
  <w:p w:rsidR="006414DA" w:rsidRDefault="006414DA">
    <w:pPr>
      <w:pStyle w:val="Cabealho"/>
    </w:pPr>
  </w:p>
  <w:p w:rsidR="006414DA" w:rsidRPr="009436ED" w:rsidRDefault="006414DA" w:rsidP="00AC00D3">
    <w:pPr>
      <w:jc w:val="center"/>
      <w:rPr>
        <w:rFonts w:ascii="Tahoma" w:hAnsi="Tahoma" w:cs="Tahoma"/>
        <w:b/>
        <w:bCs/>
        <w:i/>
        <w:iCs/>
      </w:rPr>
    </w:pPr>
    <w:r w:rsidRPr="009436ED">
      <w:rPr>
        <w:rFonts w:ascii="Tahoma" w:hAnsi="Tahoma" w:cs="Tahoma"/>
        <w:b/>
        <w:bCs/>
        <w:i/>
        <w:iCs/>
      </w:rPr>
      <w:t>Conselho Regional de Odontologia do Rio Grande do Sul</w:t>
    </w:r>
  </w:p>
  <w:p w:rsidR="006414DA" w:rsidRDefault="006414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C5250"/>
    <w:multiLevelType w:val="hybridMultilevel"/>
    <w:tmpl w:val="F03250DC"/>
    <w:lvl w:ilvl="0" w:tplc="7F7AFCA6">
      <w:start w:val="1"/>
      <w:numFmt w:val="upperRoman"/>
      <w:lvlText w:val="%1-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AF"/>
    <w:rsid w:val="0019028E"/>
    <w:rsid w:val="00211F6B"/>
    <w:rsid w:val="00227DAA"/>
    <w:rsid w:val="003820D6"/>
    <w:rsid w:val="003E1099"/>
    <w:rsid w:val="00455841"/>
    <w:rsid w:val="006414DA"/>
    <w:rsid w:val="006828AF"/>
    <w:rsid w:val="007B685C"/>
    <w:rsid w:val="00827E73"/>
    <w:rsid w:val="008356D6"/>
    <w:rsid w:val="008445D3"/>
    <w:rsid w:val="008B7B22"/>
    <w:rsid w:val="008D502F"/>
    <w:rsid w:val="009436ED"/>
    <w:rsid w:val="00956792"/>
    <w:rsid w:val="00963AF4"/>
    <w:rsid w:val="009E1FCD"/>
    <w:rsid w:val="00A50C72"/>
    <w:rsid w:val="00AC00D3"/>
    <w:rsid w:val="00AD7749"/>
    <w:rsid w:val="00B9674E"/>
    <w:rsid w:val="00BB703A"/>
    <w:rsid w:val="00BC66AB"/>
    <w:rsid w:val="00C064E9"/>
    <w:rsid w:val="00C57B9D"/>
    <w:rsid w:val="00CB4E6E"/>
    <w:rsid w:val="00D009D3"/>
    <w:rsid w:val="00D26D96"/>
    <w:rsid w:val="00DA28A4"/>
    <w:rsid w:val="00DE15C3"/>
    <w:rsid w:val="00F84D93"/>
    <w:rsid w:val="00FB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2641C0DE-6688-46C1-B4D1-2F6F6787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8AF"/>
    <w:pPr>
      <w:spacing w:after="160" w:line="259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682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6828AF"/>
  </w:style>
  <w:style w:type="paragraph" w:styleId="Rodap">
    <w:name w:val="footer"/>
    <w:basedOn w:val="Normal"/>
    <w:link w:val="RodapChar"/>
    <w:uiPriority w:val="99"/>
    <w:semiHidden/>
    <w:rsid w:val="00682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6828AF"/>
  </w:style>
  <w:style w:type="paragraph" w:styleId="Textodebalo">
    <w:name w:val="Balloon Text"/>
    <w:basedOn w:val="Normal"/>
    <w:link w:val="TextodebaloChar"/>
    <w:uiPriority w:val="99"/>
    <w:semiHidden/>
    <w:unhideWhenUsed/>
    <w:rsid w:val="00382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0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22D73-D387-48BE-A29B-C2809935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 Schaidhauer Barcellos</dc:creator>
  <cp:lastModifiedBy>Igor Sansone</cp:lastModifiedBy>
  <cp:revision>4</cp:revision>
  <cp:lastPrinted>2020-03-05T19:04:00Z</cp:lastPrinted>
  <dcterms:created xsi:type="dcterms:W3CDTF">2020-05-14T16:21:00Z</dcterms:created>
  <dcterms:modified xsi:type="dcterms:W3CDTF">2020-07-23T13:49:00Z</dcterms:modified>
</cp:coreProperties>
</file>