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A686A" w14:textId="6F3CD247" w:rsidR="009767F2" w:rsidRPr="00B80410" w:rsidRDefault="00C476FF" w:rsidP="009767F2">
      <w:pPr>
        <w:autoSpaceDE w:val="0"/>
        <w:autoSpaceDN w:val="0"/>
        <w:adjustRightInd w:val="0"/>
        <w:spacing w:line="360" w:lineRule="auto"/>
        <w:jc w:val="center"/>
        <w:rPr>
          <w:rFonts w:ascii="Tahoma" w:hAnsi="Tahoma" w:cs="Tahoma"/>
          <w:b/>
          <w:bCs/>
          <w:lang w:val="pt"/>
        </w:rPr>
      </w:pPr>
      <w:r w:rsidRPr="00B80410">
        <w:rPr>
          <w:rFonts w:ascii="Tahoma" w:hAnsi="Tahoma" w:cs="Tahoma"/>
          <w:b/>
          <w:bCs/>
          <w:lang w:val="pt"/>
        </w:rPr>
        <w:t xml:space="preserve">Resolução </w:t>
      </w:r>
      <w:r w:rsidR="009767F2" w:rsidRPr="00B80410">
        <w:rPr>
          <w:rFonts w:ascii="Tahoma" w:hAnsi="Tahoma" w:cs="Tahoma"/>
          <w:b/>
          <w:bCs/>
          <w:lang w:val="pt"/>
        </w:rPr>
        <w:t xml:space="preserve">CRO/RS </w:t>
      </w:r>
      <w:r w:rsidRPr="00A37336">
        <w:rPr>
          <w:rFonts w:ascii="Tahoma" w:hAnsi="Tahoma" w:cs="Tahoma"/>
          <w:b/>
          <w:bCs/>
          <w:lang w:val="pt"/>
        </w:rPr>
        <w:t>0</w:t>
      </w:r>
      <w:r w:rsidR="005972BB" w:rsidRPr="00A37336">
        <w:rPr>
          <w:rFonts w:ascii="Tahoma" w:hAnsi="Tahoma" w:cs="Tahoma"/>
          <w:b/>
          <w:bCs/>
          <w:lang w:val="pt"/>
        </w:rPr>
        <w:t>0</w:t>
      </w:r>
      <w:r w:rsidRPr="00A37336">
        <w:rPr>
          <w:rFonts w:ascii="Tahoma" w:hAnsi="Tahoma" w:cs="Tahoma"/>
          <w:b/>
          <w:bCs/>
          <w:lang w:val="pt"/>
        </w:rPr>
        <w:t>7</w:t>
      </w:r>
      <w:r w:rsidR="009767F2" w:rsidRPr="00A37336">
        <w:rPr>
          <w:rFonts w:ascii="Tahoma" w:hAnsi="Tahoma" w:cs="Tahoma"/>
          <w:b/>
          <w:bCs/>
          <w:lang w:val="pt"/>
        </w:rPr>
        <w:t>/2019</w:t>
      </w:r>
    </w:p>
    <w:p w14:paraId="54D87518" w14:textId="1879CF7B" w:rsidR="009767F2" w:rsidRPr="00B80410" w:rsidRDefault="009767F2" w:rsidP="009767F2">
      <w:pPr>
        <w:autoSpaceDE w:val="0"/>
        <w:autoSpaceDN w:val="0"/>
        <w:adjustRightInd w:val="0"/>
        <w:spacing w:line="360" w:lineRule="auto"/>
        <w:jc w:val="both"/>
        <w:rPr>
          <w:rFonts w:ascii="Tahoma" w:hAnsi="Tahoma" w:cs="Tahoma"/>
          <w:lang w:val="pt"/>
        </w:rPr>
      </w:pPr>
      <w:r w:rsidRPr="00B80410">
        <w:rPr>
          <w:rFonts w:ascii="Tahoma" w:hAnsi="Tahoma" w:cs="Tahoma"/>
          <w:lang w:val="pt"/>
        </w:rPr>
        <w:t xml:space="preserve">O </w:t>
      </w:r>
      <w:r w:rsidR="00941C4D" w:rsidRPr="00B80410">
        <w:rPr>
          <w:rFonts w:ascii="Tahoma" w:hAnsi="Tahoma" w:cs="Tahoma"/>
          <w:b/>
          <w:lang w:val="pt"/>
        </w:rPr>
        <w:t>CONSELHO REGIONAL DE OD</w:t>
      </w:r>
      <w:r w:rsidR="00507FA8">
        <w:rPr>
          <w:rFonts w:ascii="Tahoma" w:hAnsi="Tahoma" w:cs="Tahoma"/>
          <w:b/>
          <w:lang w:val="pt"/>
        </w:rPr>
        <w:t>O</w:t>
      </w:r>
      <w:r w:rsidR="00941C4D" w:rsidRPr="00B80410">
        <w:rPr>
          <w:rFonts w:ascii="Tahoma" w:hAnsi="Tahoma" w:cs="Tahoma"/>
          <w:b/>
          <w:lang w:val="pt"/>
        </w:rPr>
        <w:t>NTOLOGIA DO RIO GRANDE SO SUL</w:t>
      </w:r>
      <w:r w:rsidR="00941C4D" w:rsidRPr="00B80410">
        <w:rPr>
          <w:rFonts w:ascii="Tahoma" w:hAnsi="Tahoma" w:cs="Tahoma"/>
          <w:lang w:val="pt"/>
        </w:rPr>
        <w:t xml:space="preserve">, através do seu </w:t>
      </w:r>
      <w:r w:rsidRPr="00B80410">
        <w:rPr>
          <w:rFonts w:ascii="Tahoma" w:hAnsi="Tahoma" w:cs="Tahoma"/>
          <w:lang w:val="pt"/>
        </w:rPr>
        <w:t>Plenário</w:t>
      </w:r>
      <w:r w:rsidR="00941C4D" w:rsidRPr="00B80410">
        <w:rPr>
          <w:rFonts w:ascii="Tahoma" w:hAnsi="Tahoma" w:cs="Tahoma"/>
          <w:lang w:val="pt"/>
        </w:rPr>
        <w:t xml:space="preserve">, no </w:t>
      </w:r>
      <w:r w:rsidRPr="00B80410">
        <w:rPr>
          <w:rFonts w:ascii="Tahoma" w:hAnsi="Tahoma" w:cs="Tahoma"/>
          <w:lang w:val="pt"/>
        </w:rPr>
        <w:t>uso de suas atribuiçõe</w:t>
      </w:r>
      <w:bookmarkStart w:id="0" w:name="_GoBack"/>
      <w:bookmarkEnd w:id="0"/>
      <w:r w:rsidRPr="00B80410">
        <w:rPr>
          <w:rFonts w:ascii="Tahoma" w:hAnsi="Tahoma" w:cs="Tahoma"/>
          <w:lang w:val="pt"/>
        </w:rPr>
        <w:t>s e competências legais, em consonância com o Regimento Interno aprovado pela Decisão CFO nº 07/2006.</w:t>
      </w:r>
    </w:p>
    <w:p w14:paraId="0F10ECF8" w14:textId="77777777" w:rsidR="009767F2" w:rsidRPr="00B80410" w:rsidRDefault="009767F2"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C</w:t>
      </w:r>
      <w:r w:rsidR="00922F84" w:rsidRPr="00B80410">
        <w:rPr>
          <w:rFonts w:ascii="Tahoma" w:hAnsi="Tahoma" w:cs="Tahoma"/>
          <w:b/>
          <w:bCs/>
          <w:lang w:val="pt"/>
        </w:rPr>
        <w:t>ONSIDERANDO</w:t>
      </w:r>
      <w:r w:rsidRPr="00B80410">
        <w:rPr>
          <w:rFonts w:ascii="Tahoma" w:hAnsi="Tahoma" w:cs="Tahoma"/>
          <w:b/>
          <w:bCs/>
          <w:lang w:val="pt"/>
        </w:rPr>
        <w:t xml:space="preserve"> </w:t>
      </w:r>
      <w:r w:rsidRPr="00B80410">
        <w:rPr>
          <w:rFonts w:ascii="Tahoma" w:hAnsi="Tahoma" w:cs="Tahoma"/>
          <w:lang w:val="pt"/>
        </w:rPr>
        <w:t>o disposto no artigo 12, alínea “g” da Lei 4.324/64;</w:t>
      </w:r>
    </w:p>
    <w:p w14:paraId="175F9201" w14:textId="77777777" w:rsidR="009767F2" w:rsidRPr="00B80410" w:rsidRDefault="00922F84"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CONSIDERANDO</w:t>
      </w:r>
      <w:r w:rsidRPr="00B80410">
        <w:rPr>
          <w:rFonts w:ascii="Tahoma" w:hAnsi="Tahoma" w:cs="Tahoma"/>
          <w:lang w:val="pt"/>
        </w:rPr>
        <w:t xml:space="preserve"> </w:t>
      </w:r>
      <w:r w:rsidR="009767F2" w:rsidRPr="00B80410">
        <w:rPr>
          <w:rFonts w:ascii="Tahoma" w:hAnsi="Tahoma" w:cs="Tahoma"/>
          <w:lang w:val="pt"/>
        </w:rPr>
        <w:t xml:space="preserve">o disposto no artigo 21, alínea “h” do Decreto 68.704/71; </w:t>
      </w:r>
    </w:p>
    <w:p w14:paraId="4870F4C6" w14:textId="77777777" w:rsidR="009767F2" w:rsidRPr="00B80410" w:rsidRDefault="00922F84"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CONSIDERANDO</w:t>
      </w:r>
      <w:r w:rsidRPr="00B80410">
        <w:rPr>
          <w:rFonts w:ascii="Tahoma" w:hAnsi="Tahoma" w:cs="Tahoma"/>
          <w:lang w:val="pt"/>
        </w:rPr>
        <w:t xml:space="preserve"> </w:t>
      </w:r>
      <w:r w:rsidR="009767F2" w:rsidRPr="00B80410">
        <w:rPr>
          <w:rFonts w:ascii="Tahoma" w:hAnsi="Tahoma" w:cs="Tahoma"/>
          <w:lang w:val="pt"/>
        </w:rPr>
        <w:t xml:space="preserve">a autonomia administrativa e financeira do Regional; </w:t>
      </w:r>
    </w:p>
    <w:p w14:paraId="306B238D" w14:textId="77777777" w:rsidR="009767F2" w:rsidRPr="00B80410" w:rsidRDefault="00922F84"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CONSIDERANDO</w:t>
      </w:r>
      <w:r w:rsidR="009767F2" w:rsidRPr="00B80410">
        <w:rPr>
          <w:rFonts w:ascii="Tahoma" w:hAnsi="Tahoma" w:cs="Tahoma"/>
          <w:lang w:val="pt"/>
        </w:rPr>
        <w:t xml:space="preserve"> a necessidade de regulamentação da disponibilização do auditório localizado na Sede do CRO/RS em Porto Alegre;</w:t>
      </w:r>
    </w:p>
    <w:p w14:paraId="193FA6FA" w14:textId="4FF79EB6" w:rsidR="00922F84" w:rsidRPr="00B80410" w:rsidRDefault="00922F84"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 xml:space="preserve">CONSIDERANDO </w:t>
      </w:r>
      <w:r w:rsidRPr="00B80410">
        <w:rPr>
          <w:rFonts w:ascii="Tahoma" w:hAnsi="Tahoma" w:cs="Tahoma"/>
          <w:bCs/>
          <w:lang w:val="pt"/>
        </w:rPr>
        <w:t xml:space="preserve">o decidido pela Reunião Plenária nº </w:t>
      </w:r>
      <w:r w:rsidR="00FC777B" w:rsidRPr="00B80410">
        <w:rPr>
          <w:rFonts w:ascii="Tahoma" w:hAnsi="Tahoma" w:cs="Tahoma"/>
          <w:bCs/>
          <w:lang w:val="pt"/>
        </w:rPr>
        <w:t>1915</w:t>
      </w:r>
      <w:r w:rsidRPr="00B80410">
        <w:rPr>
          <w:rFonts w:ascii="Tahoma" w:hAnsi="Tahoma" w:cs="Tahoma"/>
          <w:bCs/>
          <w:lang w:val="pt"/>
        </w:rPr>
        <w:t xml:space="preserve"> de </w:t>
      </w:r>
      <w:r w:rsidR="00FC777B" w:rsidRPr="00B80410">
        <w:rPr>
          <w:rFonts w:ascii="Tahoma" w:hAnsi="Tahoma" w:cs="Tahoma"/>
          <w:bCs/>
          <w:lang w:val="pt"/>
        </w:rPr>
        <w:t>04</w:t>
      </w:r>
      <w:r w:rsidRPr="00B80410">
        <w:rPr>
          <w:rFonts w:ascii="Tahoma" w:hAnsi="Tahoma" w:cs="Tahoma"/>
          <w:bCs/>
          <w:lang w:val="pt"/>
        </w:rPr>
        <w:t xml:space="preserve"> de</w:t>
      </w:r>
      <w:r w:rsidR="00CF4346" w:rsidRPr="00B80410">
        <w:rPr>
          <w:rFonts w:ascii="Tahoma" w:hAnsi="Tahoma" w:cs="Tahoma"/>
          <w:bCs/>
          <w:lang w:val="pt"/>
        </w:rPr>
        <w:t xml:space="preserve"> </w:t>
      </w:r>
      <w:r w:rsidR="00FC777B" w:rsidRPr="00B80410">
        <w:rPr>
          <w:rFonts w:ascii="Tahoma" w:hAnsi="Tahoma" w:cs="Tahoma"/>
          <w:bCs/>
          <w:lang w:val="pt"/>
        </w:rPr>
        <w:t xml:space="preserve">dezembro </w:t>
      </w:r>
      <w:r w:rsidRPr="00B80410">
        <w:rPr>
          <w:rFonts w:ascii="Tahoma" w:hAnsi="Tahoma" w:cs="Tahoma"/>
          <w:bCs/>
          <w:lang w:val="pt"/>
        </w:rPr>
        <w:t>de 2019.</w:t>
      </w:r>
    </w:p>
    <w:p w14:paraId="1887F39F" w14:textId="21BE8A46" w:rsidR="009767F2" w:rsidRPr="00B80410" w:rsidRDefault="0096308C" w:rsidP="009767F2">
      <w:pPr>
        <w:autoSpaceDE w:val="0"/>
        <w:autoSpaceDN w:val="0"/>
        <w:adjustRightInd w:val="0"/>
        <w:spacing w:line="360" w:lineRule="auto"/>
        <w:jc w:val="both"/>
        <w:rPr>
          <w:rFonts w:ascii="Tahoma" w:hAnsi="Tahoma" w:cs="Tahoma"/>
          <w:b/>
          <w:bCs/>
          <w:lang w:val="pt"/>
        </w:rPr>
      </w:pPr>
      <w:r>
        <w:rPr>
          <w:rFonts w:ascii="Tahoma" w:hAnsi="Tahoma" w:cs="Tahoma"/>
          <w:b/>
          <w:bCs/>
          <w:lang w:val="pt"/>
        </w:rPr>
        <w:t>RESOLVE</w:t>
      </w:r>
      <w:r w:rsidR="009767F2" w:rsidRPr="00B80410">
        <w:rPr>
          <w:rFonts w:ascii="Tahoma" w:hAnsi="Tahoma" w:cs="Tahoma"/>
          <w:b/>
          <w:bCs/>
          <w:lang w:val="pt"/>
        </w:rPr>
        <w:t>:</w:t>
      </w:r>
    </w:p>
    <w:p w14:paraId="3299D7E8" w14:textId="2B57F2A3" w:rsidR="009767F2" w:rsidRPr="00B80410" w:rsidRDefault="009767F2" w:rsidP="009767F2">
      <w:pPr>
        <w:autoSpaceDE w:val="0"/>
        <w:autoSpaceDN w:val="0"/>
        <w:adjustRightInd w:val="0"/>
        <w:spacing w:after="0" w:line="360" w:lineRule="auto"/>
        <w:jc w:val="both"/>
        <w:rPr>
          <w:rFonts w:ascii="Tahoma" w:hAnsi="Tahoma" w:cs="Tahoma"/>
          <w:color w:val="000000"/>
          <w:lang w:val="pt"/>
        </w:rPr>
      </w:pPr>
      <w:r w:rsidRPr="00B80410">
        <w:rPr>
          <w:rFonts w:ascii="Tahoma" w:hAnsi="Tahoma" w:cs="Tahoma"/>
          <w:b/>
          <w:bCs/>
          <w:lang w:val="pt"/>
        </w:rPr>
        <w:t>Artigo 1º.</w:t>
      </w:r>
      <w:r w:rsidRPr="00B80410">
        <w:rPr>
          <w:rFonts w:ascii="Tahoma" w:hAnsi="Tahoma" w:cs="Tahoma"/>
          <w:lang w:val="pt"/>
        </w:rPr>
        <w:t xml:space="preserve"> O CRO/RS poderá disponibilizar o espaço denominado auditório, localizado na sua sede, por mera discricionariedade, para registrados regulares no CRO/RS, entidades públicas, i</w:t>
      </w:r>
      <w:r w:rsidRPr="00B80410">
        <w:rPr>
          <w:rFonts w:ascii="Tahoma" w:hAnsi="Tahoma" w:cs="Tahoma"/>
          <w:color w:val="000000"/>
          <w:lang w:val="pt"/>
        </w:rPr>
        <w:t>nstituições de ensino da área odontológica, empresas operadoras de planos de saúde odontológicos, Associações, Sindicatos e Sociedades de Classe da Odontologia do Rio Grande do Sul e do Brasil;</w:t>
      </w:r>
    </w:p>
    <w:p w14:paraId="3FD8DFAA" w14:textId="6D92D52A" w:rsidR="009767F2" w:rsidRPr="00B80410" w:rsidRDefault="009767F2" w:rsidP="009767F2">
      <w:pPr>
        <w:autoSpaceDE w:val="0"/>
        <w:autoSpaceDN w:val="0"/>
        <w:adjustRightInd w:val="0"/>
        <w:spacing w:after="0" w:line="360" w:lineRule="auto"/>
        <w:jc w:val="both"/>
        <w:rPr>
          <w:rFonts w:ascii="Tahoma" w:hAnsi="Tahoma" w:cs="Tahoma"/>
          <w:color w:val="000000"/>
          <w:lang w:val="pt"/>
        </w:rPr>
      </w:pPr>
      <w:r w:rsidRPr="00B80410">
        <w:rPr>
          <w:rFonts w:ascii="Tahoma" w:hAnsi="Tahoma" w:cs="Tahoma"/>
          <w:b/>
          <w:bCs/>
          <w:lang w:val="pt"/>
        </w:rPr>
        <w:t xml:space="preserve">Parágrafo </w:t>
      </w:r>
      <w:r w:rsidR="00D545F5" w:rsidRPr="00B80410">
        <w:rPr>
          <w:rFonts w:ascii="Tahoma" w:hAnsi="Tahoma" w:cs="Tahoma"/>
          <w:b/>
          <w:bCs/>
          <w:lang w:val="pt"/>
        </w:rPr>
        <w:t>Único</w:t>
      </w:r>
      <w:r w:rsidRPr="00B80410">
        <w:rPr>
          <w:rFonts w:ascii="Tahoma" w:hAnsi="Tahoma" w:cs="Tahoma"/>
          <w:lang w:val="pt"/>
        </w:rPr>
        <w:t>: O</w:t>
      </w:r>
      <w:r w:rsidRPr="00B80410">
        <w:rPr>
          <w:rFonts w:ascii="Tahoma" w:hAnsi="Tahoma" w:cs="Tahoma"/>
          <w:color w:val="000000"/>
          <w:lang w:val="pt"/>
        </w:rPr>
        <w:t xml:space="preserve"> solicitante, quando inscrito, deverá estar com sua situação regular perante o CRO/RS no que diz respeito à inscrição, situação ética, situação financeira e reconhecimento de cursos pela instituição educacional competente e CFO, quando for o caso;</w:t>
      </w:r>
    </w:p>
    <w:p w14:paraId="470CC019" w14:textId="1E4EDBC0" w:rsidR="009767F2" w:rsidRPr="00B80410" w:rsidRDefault="009767F2"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Artigo 2º</w:t>
      </w:r>
      <w:r w:rsidRPr="00B80410">
        <w:rPr>
          <w:rFonts w:ascii="Tahoma" w:hAnsi="Tahoma" w:cs="Tahoma"/>
          <w:lang w:val="pt"/>
        </w:rPr>
        <w:t xml:space="preserve">. A finalidade da utilização do espaço, a quantidade de participantes e o tipo de evento/curso/congresso/solenidade e afins deverá ser informada na ocasião do requerimento </w:t>
      </w:r>
      <w:r w:rsidR="00D545F5" w:rsidRPr="00B80410">
        <w:rPr>
          <w:rFonts w:ascii="Tahoma" w:hAnsi="Tahoma" w:cs="Tahoma"/>
          <w:lang w:val="pt"/>
        </w:rPr>
        <w:t xml:space="preserve">(formulário de solicitação) </w:t>
      </w:r>
      <w:r w:rsidRPr="00B80410">
        <w:rPr>
          <w:rFonts w:ascii="Tahoma" w:hAnsi="Tahoma" w:cs="Tahoma"/>
          <w:lang w:val="pt"/>
        </w:rPr>
        <w:t xml:space="preserve">para fins de avaliação quanto a possibilidade da disponibilização; </w:t>
      </w:r>
    </w:p>
    <w:p w14:paraId="52510ED2" w14:textId="5899AE74" w:rsidR="00D545F5" w:rsidRPr="00B80410" w:rsidRDefault="00D545F5"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Parágrafo Único</w:t>
      </w:r>
      <w:r w:rsidRPr="00B80410">
        <w:rPr>
          <w:rFonts w:ascii="Tahoma" w:hAnsi="Tahoma" w:cs="Tahoma"/>
          <w:lang w:val="pt"/>
        </w:rPr>
        <w:t>: Ficará a critério d</w:t>
      </w:r>
      <w:r w:rsidR="00544EC8">
        <w:rPr>
          <w:rFonts w:ascii="Tahoma" w:hAnsi="Tahoma" w:cs="Tahoma"/>
          <w:lang w:val="pt"/>
        </w:rPr>
        <w:t>o</w:t>
      </w:r>
      <w:r w:rsidRPr="00B80410">
        <w:rPr>
          <w:rFonts w:ascii="Tahoma" w:hAnsi="Tahoma" w:cs="Tahoma"/>
          <w:lang w:val="pt"/>
        </w:rPr>
        <w:t xml:space="preserve"> Presidente pelo princípio da discricionariedade aceitar ou não disponibilizar o espaço após o preenchimento do formulário de solicitação, sem necessidade de motivação perante o solicitante. </w:t>
      </w:r>
    </w:p>
    <w:p w14:paraId="4F326668" w14:textId="77777777" w:rsidR="009767F2" w:rsidRPr="0015535A" w:rsidRDefault="009767F2" w:rsidP="009767F2">
      <w:pPr>
        <w:autoSpaceDE w:val="0"/>
        <w:autoSpaceDN w:val="0"/>
        <w:adjustRightInd w:val="0"/>
        <w:spacing w:line="360" w:lineRule="auto"/>
        <w:jc w:val="both"/>
        <w:rPr>
          <w:rFonts w:ascii="Tahoma" w:hAnsi="Tahoma" w:cs="Tahoma"/>
          <w:lang w:val="pt"/>
        </w:rPr>
      </w:pPr>
      <w:r w:rsidRPr="00B80410">
        <w:rPr>
          <w:rFonts w:ascii="Tahoma" w:hAnsi="Tahoma" w:cs="Tahoma"/>
          <w:lang w:val="pt"/>
        </w:rPr>
        <w:t xml:space="preserve"> </w:t>
      </w:r>
      <w:r w:rsidRPr="00B80410">
        <w:rPr>
          <w:rFonts w:ascii="Tahoma" w:hAnsi="Tahoma" w:cs="Tahoma"/>
          <w:b/>
          <w:bCs/>
          <w:lang w:val="pt"/>
        </w:rPr>
        <w:t>Artigo 3º</w:t>
      </w:r>
      <w:r w:rsidRPr="00B80410">
        <w:rPr>
          <w:rFonts w:ascii="Tahoma" w:hAnsi="Tahoma" w:cs="Tahoma"/>
          <w:lang w:val="pt"/>
        </w:rPr>
        <w:t xml:space="preserve">. A </w:t>
      </w:r>
      <w:r w:rsidR="00D61155" w:rsidRPr="00B80410">
        <w:rPr>
          <w:rFonts w:ascii="Tahoma" w:hAnsi="Tahoma" w:cs="Tahoma"/>
          <w:lang w:val="pt"/>
        </w:rPr>
        <w:t>locação d</w:t>
      </w:r>
      <w:r w:rsidRPr="00B80410">
        <w:rPr>
          <w:rFonts w:ascii="Tahoma" w:hAnsi="Tahoma" w:cs="Tahoma"/>
          <w:lang w:val="pt"/>
        </w:rPr>
        <w:t>o espaço denominado auditório</w:t>
      </w:r>
      <w:r w:rsidR="00D61155" w:rsidRPr="00B80410">
        <w:rPr>
          <w:rFonts w:ascii="Tahoma" w:hAnsi="Tahoma" w:cs="Tahoma"/>
          <w:lang w:val="pt"/>
        </w:rPr>
        <w:t>, que faz parte integrante da sede do CRO/RS,</w:t>
      </w:r>
      <w:r w:rsidRPr="00B80410">
        <w:rPr>
          <w:rFonts w:ascii="Tahoma" w:hAnsi="Tahoma" w:cs="Tahoma"/>
          <w:lang w:val="pt"/>
        </w:rPr>
        <w:t xml:space="preserve"> terá um custo</w:t>
      </w:r>
      <w:r w:rsidR="00D61155" w:rsidRPr="00B80410">
        <w:rPr>
          <w:rFonts w:ascii="Tahoma" w:hAnsi="Tahoma" w:cs="Tahoma"/>
          <w:lang w:val="pt"/>
        </w:rPr>
        <w:t>, conforme abaixo discriminado, para fins de utilização dos recursos</w:t>
      </w:r>
      <w:r w:rsidR="00932D52" w:rsidRPr="00B80410">
        <w:rPr>
          <w:rFonts w:ascii="Tahoma" w:hAnsi="Tahoma" w:cs="Tahoma"/>
          <w:lang w:val="pt"/>
        </w:rPr>
        <w:t xml:space="preserve"> auferidos</w:t>
      </w:r>
      <w:r w:rsidR="00D61155" w:rsidRPr="00B80410">
        <w:rPr>
          <w:rFonts w:ascii="Tahoma" w:hAnsi="Tahoma" w:cs="Tahoma"/>
          <w:lang w:val="pt"/>
        </w:rPr>
        <w:t xml:space="preserve"> em prol da manutenção do local e ressarcimento dos custos operacionais e de mão de </w:t>
      </w:r>
      <w:r w:rsidR="00D61155" w:rsidRPr="0015535A">
        <w:rPr>
          <w:rFonts w:ascii="Tahoma" w:hAnsi="Tahoma" w:cs="Tahoma"/>
          <w:lang w:val="pt"/>
        </w:rPr>
        <w:t>obra para possibilitar a disponibilização</w:t>
      </w:r>
      <w:r w:rsidR="007F50FA" w:rsidRPr="0015535A">
        <w:rPr>
          <w:rFonts w:ascii="Tahoma" w:hAnsi="Tahoma" w:cs="Tahoma"/>
          <w:lang w:val="pt"/>
        </w:rPr>
        <w:t>;</w:t>
      </w:r>
    </w:p>
    <w:p w14:paraId="5B8F9020" w14:textId="65E18431" w:rsidR="00CF4346" w:rsidRPr="0015535A" w:rsidRDefault="009767F2" w:rsidP="009767F2">
      <w:pPr>
        <w:autoSpaceDE w:val="0"/>
        <w:autoSpaceDN w:val="0"/>
        <w:adjustRightInd w:val="0"/>
        <w:spacing w:line="360" w:lineRule="auto"/>
        <w:jc w:val="both"/>
        <w:rPr>
          <w:rFonts w:ascii="Tahoma" w:hAnsi="Tahoma" w:cs="Tahoma"/>
          <w:lang w:val="pt"/>
        </w:rPr>
      </w:pPr>
      <w:r w:rsidRPr="0015535A">
        <w:rPr>
          <w:rFonts w:ascii="Tahoma" w:hAnsi="Tahoma" w:cs="Tahoma"/>
          <w:b/>
          <w:bCs/>
          <w:lang w:val="pt"/>
        </w:rPr>
        <w:lastRenderedPageBreak/>
        <w:t>Parágrafo Primeiro:</w:t>
      </w:r>
      <w:r w:rsidRPr="0015535A">
        <w:rPr>
          <w:rFonts w:ascii="Tahoma" w:hAnsi="Tahoma" w:cs="Tahoma"/>
          <w:lang w:val="pt"/>
        </w:rPr>
        <w:t xml:space="preserve"> O CRO/RS cobrará o valor de R$ </w:t>
      </w:r>
      <w:r w:rsidR="00C476FF" w:rsidRPr="0015535A">
        <w:rPr>
          <w:rFonts w:ascii="Tahoma" w:hAnsi="Tahoma" w:cs="Tahoma"/>
          <w:lang w:val="pt"/>
        </w:rPr>
        <w:t>6</w:t>
      </w:r>
      <w:r w:rsidR="00CF4346" w:rsidRPr="0015535A">
        <w:rPr>
          <w:rFonts w:ascii="Tahoma" w:hAnsi="Tahoma" w:cs="Tahoma"/>
          <w:lang w:val="pt"/>
        </w:rPr>
        <w:t xml:space="preserve">00,00 </w:t>
      </w:r>
      <w:r w:rsidRPr="0015535A">
        <w:rPr>
          <w:rFonts w:ascii="Tahoma" w:hAnsi="Tahoma" w:cs="Tahoma"/>
          <w:lang w:val="pt"/>
        </w:rPr>
        <w:t>(</w:t>
      </w:r>
      <w:r w:rsidR="00C476FF" w:rsidRPr="0015535A">
        <w:rPr>
          <w:rFonts w:ascii="Tahoma" w:hAnsi="Tahoma" w:cs="Tahoma"/>
          <w:lang w:val="pt"/>
        </w:rPr>
        <w:t xml:space="preserve">seiscentos </w:t>
      </w:r>
      <w:r w:rsidR="00CF4346" w:rsidRPr="0015535A">
        <w:rPr>
          <w:rFonts w:ascii="Tahoma" w:hAnsi="Tahoma" w:cs="Tahoma"/>
          <w:lang w:val="pt"/>
        </w:rPr>
        <w:t>reais</w:t>
      </w:r>
      <w:r w:rsidRPr="0015535A">
        <w:rPr>
          <w:rFonts w:ascii="Tahoma" w:hAnsi="Tahoma" w:cs="Tahoma"/>
          <w:lang w:val="pt"/>
        </w:rPr>
        <w:t xml:space="preserve">) </w:t>
      </w:r>
      <w:r w:rsidR="00C476FF" w:rsidRPr="0015535A">
        <w:rPr>
          <w:rFonts w:ascii="Tahoma" w:hAnsi="Tahoma" w:cs="Tahoma"/>
          <w:lang w:val="pt"/>
        </w:rPr>
        <w:t xml:space="preserve">o turno, sendo compreendido o </w:t>
      </w:r>
      <w:r w:rsidR="00CF4346" w:rsidRPr="0015535A">
        <w:rPr>
          <w:rFonts w:ascii="Tahoma" w:hAnsi="Tahoma" w:cs="Tahoma"/>
          <w:lang w:val="pt"/>
        </w:rPr>
        <w:t>turno</w:t>
      </w:r>
      <w:r w:rsidR="00C476FF" w:rsidRPr="0015535A">
        <w:rPr>
          <w:rFonts w:ascii="Tahoma" w:hAnsi="Tahoma" w:cs="Tahoma"/>
          <w:lang w:val="pt"/>
        </w:rPr>
        <w:t xml:space="preserve"> como</w:t>
      </w:r>
      <w:r w:rsidR="00CF4346" w:rsidRPr="0015535A">
        <w:rPr>
          <w:rFonts w:ascii="Tahoma" w:hAnsi="Tahoma" w:cs="Tahoma"/>
          <w:lang w:val="pt"/>
        </w:rPr>
        <w:t xml:space="preserve"> das 08:30 as 12:00h; das 13:00h às 17:30h e das 18:</w:t>
      </w:r>
      <w:r w:rsidR="00C476FF" w:rsidRPr="0015535A">
        <w:rPr>
          <w:rFonts w:ascii="Tahoma" w:hAnsi="Tahoma" w:cs="Tahoma"/>
          <w:lang w:val="pt"/>
        </w:rPr>
        <w:t>00</w:t>
      </w:r>
      <w:r w:rsidR="00CF4346" w:rsidRPr="0015535A">
        <w:rPr>
          <w:rFonts w:ascii="Tahoma" w:hAnsi="Tahoma" w:cs="Tahoma"/>
          <w:lang w:val="pt"/>
        </w:rPr>
        <w:t xml:space="preserve"> às 22:</w:t>
      </w:r>
      <w:r w:rsidR="00C476FF" w:rsidRPr="0015535A">
        <w:rPr>
          <w:rFonts w:ascii="Tahoma" w:hAnsi="Tahoma" w:cs="Tahoma"/>
          <w:lang w:val="pt"/>
        </w:rPr>
        <w:t>00</w:t>
      </w:r>
      <w:r w:rsidR="00CF4346" w:rsidRPr="0015535A">
        <w:rPr>
          <w:rFonts w:ascii="Tahoma" w:hAnsi="Tahoma" w:cs="Tahoma"/>
          <w:lang w:val="pt"/>
        </w:rPr>
        <w:t>h</w:t>
      </w:r>
      <w:r w:rsidR="000904D0">
        <w:rPr>
          <w:rFonts w:ascii="Tahoma" w:hAnsi="Tahoma" w:cs="Tahoma"/>
          <w:lang w:val="pt"/>
        </w:rPr>
        <w:t xml:space="preserve"> de segunda-feira a sexta-feira. </w:t>
      </w:r>
      <w:r w:rsidR="00CF4346" w:rsidRPr="0015535A">
        <w:rPr>
          <w:rFonts w:ascii="Tahoma" w:hAnsi="Tahoma" w:cs="Tahoma"/>
          <w:lang w:val="pt"/>
        </w:rPr>
        <w:t xml:space="preserve"> </w:t>
      </w:r>
    </w:p>
    <w:p w14:paraId="1B532EEA" w14:textId="3C14128F" w:rsidR="00C476FF" w:rsidRPr="0015535A" w:rsidRDefault="009767F2" w:rsidP="009767F2">
      <w:pPr>
        <w:autoSpaceDE w:val="0"/>
        <w:autoSpaceDN w:val="0"/>
        <w:adjustRightInd w:val="0"/>
        <w:spacing w:line="360" w:lineRule="auto"/>
        <w:jc w:val="both"/>
        <w:rPr>
          <w:rFonts w:ascii="Tahoma" w:hAnsi="Tahoma" w:cs="Tahoma"/>
          <w:lang w:val="pt"/>
        </w:rPr>
      </w:pPr>
      <w:r w:rsidRPr="0015535A">
        <w:rPr>
          <w:rFonts w:ascii="Tahoma" w:hAnsi="Tahoma" w:cs="Tahoma"/>
          <w:b/>
          <w:bCs/>
          <w:lang w:val="pt"/>
        </w:rPr>
        <w:t>Parágrafo Segundo</w:t>
      </w:r>
      <w:r w:rsidR="00D61155" w:rsidRPr="0015535A">
        <w:rPr>
          <w:rFonts w:ascii="Tahoma" w:hAnsi="Tahoma" w:cs="Tahoma"/>
          <w:b/>
          <w:bCs/>
          <w:lang w:val="pt"/>
        </w:rPr>
        <w:t xml:space="preserve">: </w:t>
      </w:r>
      <w:r w:rsidR="00C476FF" w:rsidRPr="0015535A">
        <w:rPr>
          <w:rFonts w:ascii="Tahoma" w:hAnsi="Tahoma" w:cs="Tahoma"/>
          <w:lang w:val="pt"/>
        </w:rPr>
        <w:t xml:space="preserve">Se o evento/curso/palestra ou outro for realizado em mais de um turno será somado o valor correspondente a cada turno. O mesmo ocorrerá se for prevista a utilização do espaço para apenas um turno e ultrapassar o horário limite previsto para término. </w:t>
      </w:r>
    </w:p>
    <w:p w14:paraId="63CDBCB5" w14:textId="60216593" w:rsidR="00D61155" w:rsidRPr="0015535A" w:rsidRDefault="00C476FF" w:rsidP="009767F2">
      <w:pPr>
        <w:autoSpaceDE w:val="0"/>
        <w:autoSpaceDN w:val="0"/>
        <w:adjustRightInd w:val="0"/>
        <w:spacing w:line="360" w:lineRule="auto"/>
        <w:jc w:val="both"/>
        <w:rPr>
          <w:rFonts w:ascii="Tahoma" w:hAnsi="Tahoma" w:cs="Tahoma"/>
          <w:b/>
          <w:bCs/>
          <w:lang w:val="pt"/>
        </w:rPr>
      </w:pPr>
      <w:r w:rsidRPr="0015535A">
        <w:rPr>
          <w:rFonts w:ascii="Tahoma" w:hAnsi="Tahoma" w:cs="Tahoma"/>
          <w:b/>
          <w:bCs/>
          <w:lang w:val="pt"/>
        </w:rPr>
        <w:t>P</w:t>
      </w:r>
      <w:r w:rsidR="007F50FA" w:rsidRPr="0015535A">
        <w:rPr>
          <w:rFonts w:ascii="Tahoma" w:hAnsi="Tahoma" w:cs="Tahoma"/>
          <w:b/>
          <w:bCs/>
          <w:lang w:val="pt"/>
        </w:rPr>
        <w:t xml:space="preserve">arágrafo </w:t>
      </w:r>
      <w:r w:rsidR="0038196B" w:rsidRPr="0015535A">
        <w:rPr>
          <w:rFonts w:ascii="Tahoma" w:hAnsi="Tahoma" w:cs="Tahoma"/>
          <w:b/>
          <w:bCs/>
          <w:lang w:val="pt"/>
        </w:rPr>
        <w:t>Terceiro:</w:t>
      </w:r>
      <w:r w:rsidR="007F50FA" w:rsidRPr="0015535A">
        <w:rPr>
          <w:rFonts w:ascii="Tahoma" w:hAnsi="Tahoma" w:cs="Tahoma"/>
          <w:b/>
          <w:bCs/>
          <w:lang w:val="pt"/>
        </w:rPr>
        <w:t xml:space="preserve"> </w:t>
      </w:r>
      <w:r w:rsidR="00D61155" w:rsidRPr="0015535A">
        <w:rPr>
          <w:rFonts w:ascii="Tahoma" w:hAnsi="Tahoma" w:cs="Tahoma"/>
          <w:bCs/>
          <w:lang w:val="pt"/>
        </w:rPr>
        <w:t>O espaço denominado auditório não será locado aos domingos e feriados, exceto se o evento for apoiado pelo CRO/RS e for aprovado previamente a sua realização</w:t>
      </w:r>
      <w:r w:rsidR="007F50FA" w:rsidRPr="0015535A">
        <w:rPr>
          <w:rFonts w:ascii="Tahoma" w:hAnsi="Tahoma" w:cs="Tahoma"/>
          <w:bCs/>
          <w:lang w:val="pt"/>
        </w:rPr>
        <w:t>;</w:t>
      </w:r>
      <w:r w:rsidR="00D61155" w:rsidRPr="0015535A">
        <w:rPr>
          <w:rFonts w:ascii="Tahoma" w:hAnsi="Tahoma" w:cs="Tahoma"/>
          <w:bCs/>
          <w:lang w:val="pt"/>
        </w:rPr>
        <w:t xml:space="preserve">  </w:t>
      </w:r>
    </w:p>
    <w:p w14:paraId="1681126F" w14:textId="579C045D" w:rsidR="00AA3F88" w:rsidRPr="0015535A" w:rsidRDefault="00D61155" w:rsidP="009767F2">
      <w:pPr>
        <w:autoSpaceDE w:val="0"/>
        <w:autoSpaceDN w:val="0"/>
        <w:adjustRightInd w:val="0"/>
        <w:spacing w:line="360" w:lineRule="auto"/>
        <w:jc w:val="both"/>
        <w:rPr>
          <w:rFonts w:ascii="Tahoma" w:hAnsi="Tahoma" w:cs="Tahoma"/>
          <w:b/>
          <w:bCs/>
          <w:lang w:val="pt"/>
        </w:rPr>
      </w:pPr>
      <w:r w:rsidRPr="0015535A">
        <w:rPr>
          <w:rFonts w:ascii="Tahoma" w:hAnsi="Tahoma" w:cs="Tahoma"/>
          <w:b/>
          <w:bCs/>
          <w:lang w:val="pt"/>
        </w:rPr>
        <w:t>Parágrafo Qu</w:t>
      </w:r>
      <w:r w:rsidR="0038196B" w:rsidRPr="0015535A">
        <w:rPr>
          <w:rFonts w:ascii="Tahoma" w:hAnsi="Tahoma" w:cs="Tahoma"/>
          <w:b/>
          <w:bCs/>
          <w:lang w:val="pt"/>
        </w:rPr>
        <w:t>arto</w:t>
      </w:r>
      <w:r w:rsidRPr="0015535A">
        <w:rPr>
          <w:rFonts w:ascii="Tahoma" w:hAnsi="Tahoma" w:cs="Tahoma"/>
          <w:b/>
          <w:bCs/>
          <w:lang w:val="pt"/>
        </w:rPr>
        <w:t xml:space="preserve">: </w:t>
      </w:r>
      <w:r w:rsidR="00D92440" w:rsidRPr="0015535A">
        <w:rPr>
          <w:rFonts w:ascii="Tahoma" w:hAnsi="Tahoma" w:cs="Tahoma"/>
          <w:lang w:val="pt"/>
        </w:rPr>
        <w:t xml:space="preserve">Aos sábados </w:t>
      </w:r>
      <w:r w:rsidR="00AA3F88" w:rsidRPr="0015535A">
        <w:rPr>
          <w:rFonts w:ascii="Tahoma" w:hAnsi="Tahoma" w:cs="Tahoma"/>
          <w:lang w:val="pt"/>
        </w:rPr>
        <w:t xml:space="preserve">o espaço </w:t>
      </w:r>
      <w:r w:rsidR="00D92440" w:rsidRPr="0015535A">
        <w:rPr>
          <w:rFonts w:ascii="Tahoma" w:hAnsi="Tahoma" w:cs="Tahoma"/>
          <w:lang w:val="pt"/>
        </w:rPr>
        <w:t xml:space="preserve">será disponibilizado </w:t>
      </w:r>
      <w:r w:rsidR="00AA3F88" w:rsidRPr="0015535A">
        <w:rPr>
          <w:rFonts w:ascii="Tahoma" w:hAnsi="Tahoma" w:cs="Tahoma"/>
          <w:lang w:val="pt"/>
        </w:rPr>
        <w:t xml:space="preserve">para locação </w:t>
      </w:r>
      <w:r w:rsidR="00D92440" w:rsidRPr="0015535A">
        <w:rPr>
          <w:rFonts w:ascii="Tahoma" w:hAnsi="Tahoma" w:cs="Tahoma"/>
          <w:lang w:val="pt"/>
        </w:rPr>
        <w:t>apenas no</w:t>
      </w:r>
      <w:r w:rsidR="0073109E" w:rsidRPr="0015535A">
        <w:rPr>
          <w:rFonts w:ascii="Tahoma" w:hAnsi="Tahoma" w:cs="Tahoma"/>
          <w:lang w:val="pt"/>
        </w:rPr>
        <w:t>s</w:t>
      </w:r>
      <w:r w:rsidR="00D92440" w:rsidRPr="0015535A">
        <w:rPr>
          <w:rFonts w:ascii="Tahoma" w:hAnsi="Tahoma" w:cs="Tahoma"/>
          <w:lang w:val="pt"/>
        </w:rPr>
        <w:t xml:space="preserve"> turno</w:t>
      </w:r>
      <w:r w:rsidR="0073109E" w:rsidRPr="0015535A">
        <w:rPr>
          <w:rFonts w:ascii="Tahoma" w:hAnsi="Tahoma" w:cs="Tahoma"/>
          <w:lang w:val="pt"/>
        </w:rPr>
        <w:t>s</w:t>
      </w:r>
      <w:r w:rsidR="00AA3F88" w:rsidRPr="0015535A">
        <w:rPr>
          <w:rFonts w:ascii="Tahoma" w:hAnsi="Tahoma" w:cs="Tahoma"/>
          <w:lang w:val="pt"/>
        </w:rPr>
        <w:t xml:space="preserve"> das 08:30 as 12:00h e das 13:00h às 17:30h</w:t>
      </w:r>
      <w:r w:rsidR="000904D0">
        <w:rPr>
          <w:rFonts w:ascii="Tahoma" w:hAnsi="Tahoma" w:cs="Tahoma"/>
          <w:lang w:val="pt"/>
        </w:rPr>
        <w:t xml:space="preserve">, sendo cobrado o valor de R$ 800, 00 (oitocentos reais) o turno. </w:t>
      </w:r>
      <w:r w:rsidR="00AA3F88" w:rsidRPr="0015535A">
        <w:rPr>
          <w:rFonts w:ascii="Tahoma" w:hAnsi="Tahoma" w:cs="Tahoma"/>
          <w:lang w:val="pt"/>
        </w:rPr>
        <w:t xml:space="preserve"> </w:t>
      </w:r>
    </w:p>
    <w:p w14:paraId="365FA720" w14:textId="45F6638E" w:rsidR="00AA3F88" w:rsidRPr="0015535A" w:rsidRDefault="00AA3F88" w:rsidP="009767F2">
      <w:pPr>
        <w:autoSpaceDE w:val="0"/>
        <w:autoSpaceDN w:val="0"/>
        <w:adjustRightInd w:val="0"/>
        <w:spacing w:line="360" w:lineRule="auto"/>
        <w:jc w:val="both"/>
        <w:rPr>
          <w:rFonts w:ascii="Tahoma" w:hAnsi="Tahoma" w:cs="Tahoma"/>
          <w:lang w:val="pt"/>
        </w:rPr>
      </w:pPr>
      <w:r w:rsidRPr="0015535A">
        <w:rPr>
          <w:rFonts w:ascii="Tahoma" w:hAnsi="Tahoma" w:cs="Tahoma"/>
          <w:b/>
          <w:bCs/>
          <w:lang w:val="pt"/>
        </w:rPr>
        <w:t>Parágrafo Quinto:</w:t>
      </w:r>
      <w:r w:rsidR="0073109E" w:rsidRPr="0015535A">
        <w:rPr>
          <w:rFonts w:ascii="Tahoma" w:hAnsi="Tahoma" w:cs="Tahoma"/>
          <w:b/>
          <w:bCs/>
          <w:lang w:val="pt"/>
        </w:rPr>
        <w:t xml:space="preserve"> </w:t>
      </w:r>
      <w:r w:rsidR="0073109E" w:rsidRPr="0015535A">
        <w:rPr>
          <w:rFonts w:ascii="Tahoma" w:hAnsi="Tahoma" w:cs="Tahoma"/>
          <w:lang w:val="pt"/>
        </w:rPr>
        <w:t xml:space="preserve">No caso de eventos gratuitos (sem cobrança de qualquer valor ou benefícios dos participantes) não será cobrado qualquer valor pela disponibilização do espaço desde que sua realização se dê no horário comercial de funcionamento do CRO/RS, ou seja, de segunda-feira a sexta-feira das 08:30h às 17:30h. </w:t>
      </w:r>
    </w:p>
    <w:p w14:paraId="66CD49C9" w14:textId="11EF5798" w:rsidR="009767F2" w:rsidRDefault="0073109E" w:rsidP="009767F2">
      <w:pPr>
        <w:autoSpaceDE w:val="0"/>
        <w:autoSpaceDN w:val="0"/>
        <w:adjustRightInd w:val="0"/>
        <w:spacing w:line="360" w:lineRule="auto"/>
        <w:jc w:val="both"/>
        <w:rPr>
          <w:rFonts w:ascii="Tahoma" w:hAnsi="Tahoma" w:cs="Tahoma"/>
          <w:lang w:val="pt"/>
        </w:rPr>
      </w:pPr>
      <w:r w:rsidRPr="0015535A">
        <w:rPr>
          <w:rFonts w:ascii="Tahoma" w:hAnsi="Tahoma" w:cs="Tahoma"/>
          <w:b/>
          <w:bCs/>
          <w:lang w:val="pt"/>
        </w:rPr>
        <w:t>Parágrafo Sexto:</w:t>
      </w:r>
      <w:r w:rsidRPr="0015535A">
        <w:rPr>
          <w:rFonts w:ascii="Tahoma" w:hAnsi="Tahoma" w:cs="Tahoma"/>
          <w:lang w:val="pt"/>
        </w:rPr>
        <w:t xml:space="preserve"> Outras </w:t>
      </w:r>
      <w:r w:rsidR="009767F2" w:rsidRPr="0015535A">
        <w:rPr>
          <w:rFonts w:ascii="Tahoma" w:hAnsi="Tahoma" w:cs="Tahoma"/>
          <w:lang w:val="pt"/>
        </w:rPr>
        <w:t>dispensa</w:t>
      </w:r>
      <w:r w:rsidRPr="0015535A">
        <w:rPr>
          <w:rFonts w:ascii="Tahoma" w:hAnsi="Tahoma" w:cs="Tahoma"/>
          <w:lang w:val="pt"/>
        </w:rPr>
        <w:t>s</w:t>
      </w:r>
      <w:r w:rsidR="009767F2" w:rsidRPr="0015535A">
        <w:rPr>
          <w:rFonts w:ascii="Tahoma" w:hAnsi="Tahoma" w:cs="Tahoma"/>
          <w:lang w:val="pt"/>
        </w:rPr>
        <w:t xml:space="preserve"> de pagamento</w:t>
      </w:r>
      <w:r w:rsidRPr="0015535A">
        <w:rPr>
          <w:rFonts w:ascii="Tahoma" w:hAnsi="Tahoma" w:cs="Tahoma"/>
          <w:lang w:val="pt"/>
        </w:rPr>
        <w:t>s</w:t>
      </w:r>
      <w:r w:rsidR="009767F2" w:rsidRPr="0015535A">
        <w:rPr>
          <w:rFonts w:ascii="Tahoma" w:hAnsi="Tahoma" w:cs="Tahoma"/>
          <w:lang w:val="pt"/>
        </w:rPr>
        <w:t xml:space="preserve"> </w:t>
      </w:r>
      <w:r w:rsidR="00D61155" w:rsidRPr="0015535A">
        <w:rPr>
          <w:rFonts w:ascii="Tahoma" w:hAnsi="Tahoma" w:cs="Tahoma"/>
          <w:lang w:val="pt"/>
        </w:rPr>
        <w:t xml:space="preserve">pela </w:t>
      </w:r>
      <w:r w:rsidRPr="0015535A">
        <w:rPr>
          <w:rFonts w:ascii="Tahoma" w:hAnsi="Tahoma" w:cs="Tahoma"/>
          <w:lang w:val="pt"/>
        </w:rPr>
        <w:t xml:space="preserve">disponibilização do espaço </w:t>
      </w:r>
      <w:r w:rsidR="009767F2" w:rsidRPr="0015535A">
        <w:rPr>
          <w:rFonts w:ascii="Tahoma" w:hAnsi="Tahoma" w:cs="Tahoma"/>
          <w:lang w:val="pt"/>
        </w:rPr>
        <w:t>ficar</w:t>
      </w:r>
      <w:r w:rsidRPr="0015535A">
        <w:rPr>
          <w:rFonts w:ascii="Tahoma" w:hAnsi="Tahoma" w:cs="Tahoma"/>
          <w:lang w:val="pt"/>
        </w:rPr>
        <w:t>ão</w:t>
      </w:r>
      <w:r w:rsidR="009767F2" w:rsidRPr="0015535A">
        <w:rPr>
          <w:rFonts w:ascii="Tahoma" w:hAnsi="Tahoma" w:cs="Tahoma"/>
          <w:lang w:val="pt"/>
        </w:rPr>
        <w:t xml:space="preserve"> a critério da Presidência, devendo neste caso ser motivada</w:t>
      </w:r>
      <w:r w:rsidR="007F50FA" w:rsidRPr="0015535A">
        <w:rPr>
          <w:rFonts w:ascii="Tahoma" w:hAnsi="Tahoma" w:cs="Tahoma"/>
          <w:lang w:val="pt"/>
        </w:rPr>
        <w:t>;</w:t>
      </w:r>
      <w:r w:rsidR="009767F2" w:rsidRPr="0015535A">
        <w:rPr>
          <w:rFonts w:ascii="Tahoma" w:hAnsi="Tahoma" w:cs="Tahoma"/>
          <w:lang w:val="pt"/>
        </w:rPr>
        <w:t xml:space="preserve"> </w:t>
      </w:r>
    </w:p>
    <w:p w14:paraId="5D604A28" w14:textId="6A003BB3" w:rsidR="006329E3" w:rsidRPr="006329E3" w:rsidRDefault="00C4104F" w:rsidP="009767F2">
      <w:pPr>
        <w:autoSpaceDE w:val="0"/>
        <w:autoSpaceDN w:val="0"/>
        <w:adjustRightInd w:val="0"/>
        <w:spacing w:line="360" w:lineRule="auto"/>
        <w:jc w:val="both"/>
        <w:rPr>
          <w:rFonts w:ascii="Tahoma" w:hAnsi="Tahoma" w:cs="Tahoma"/>
          <w:bCs/>
          <w:lang w:val="pt"/>
        </w:rPr>
      </w:pPr>
      <w:r w:rsidRPr="005322B8">
        <w:rPr>
          <w:rFonts w:ascii="Tahoma" w:hAnsi="Tahoma" w:cs="Tahoma"/>
          <w:b/>
          <w:lang w:val="pt"/>
        </w:rPr>
        <w:t>P</w:t>
      </w:r>
      <w:r w:rsidR="006329E3" w:rsidRPr="005322B8">
        <w:rPr>
          <w:rFonts w:ascii="Tahoma" w:hAnsi="Tahoma" w:cs="Tahoma"/>
          <w:b/>
          <w:lang w:val="pt"/>
        </w:rPr>
        <w:t xml:space="preserve">arágrafo Sétimo: </w:t>
      </w:r>
      <w:r w:rsidRPr="005322B8">
        <w:rPr>
          <w:rFonts w:ascii="Tahoma" w:hAnsi="Tahoma" w:cs="Tahoma"/>
          <w:lang w:val="pt"/>
        </w:rPr>
        <w:t>Ser</w:t>
      </w:r>
      <w:r w:rsidR="005322B8" w:rsidRPr="005322B8">
        <w:rPr>
          <w:rFonts w:ascii="Tahoma" w:hAnsi="Tahoma" w:cs="Tahoma"/>
          <w:lang w:val="pt"/>
        </w:rPr>
        <w:t>á</w:t>
      </w:r>
      <w:r w:rsidRPr="005322B8">
        <w:rPr>
          <w:rFonts w:ascii="Tahoma" w:hAnsi="Tahoma" w:cs="Tahoma"/>
          <w:lang w:val="pt"/>
        </w:rPr>
        <w:t xml:space="preserve"> disponibilizada </w:t>
      </w:r>
      <w:r w:rsidR="0096308C" w:rsidRPr="005322B8">
        <w:rPr>
          <w:rFonts w:ascii="Tahoma" w:hAnsi="Tahoma" w:cs="Tahoma"/>
          <w:lang w:val="pt"/>
        </w:rPr>
        <w:t xml:space="preserve">gratuitamente </w:t>
      </w:r>
      <w:r w:rsidRPr="005322B8">
        <w:rPr>
          <w:rFonts w:ascii="Tahoma" w:hAnsi="Tahoma" w:cs="Tahoma"/>
          <w:lang w:val="pt"/>
        </w:rPr>
        <w:t>0</w:t>
      </w:r>
      <w:r w:rsidR="005322B8" w:rsidRPr="005322B8">
        <w:rPr>
          <w:rFonts w:ascii="Tahoma" w:hAnsi="Tahoma" w:cs="Tahoma"/>
          <w:lang w:val="pt"/>
        </w:rPr>
        <w:t>1</w:t>
      </w:r>
      <w:r w:rsidRPr="005322B8">
        <w:rPr>
          <w:rFonts w:ascii="Tahoma" w:hAnsi="Tahoma" w:cs="Tahoma"/>
          <w:lang w:val="pt"/>
        </w:rPr>
        <w:t xml:space="preserve"> (</w:t>
      </w:r>
      <w:r w:rsidR="005322B8" w:rsidRPr="005322B8">
        <w:rPr>
          <w:rFonts w:ascii="Tahoma" w:hAnsi="Tahoma" w:cs="Tahoma"/>
          <w:lang w:val="pt"/>
        </w:rPr>
        <w:t>uma</w:t>
      </w:r>
      <w:r w:rsidRPr="005322B8">
        <w:rPr>
          <w:rFonts w:ascii="Tahoma" w:hAnsi="Tahoma" w:cs="Tahoma"/>
          <w:lang w:val="pt"/>
        </w:rPr>
        <w:t xml:space="preserve">) vaga de participação no curso para o CRO/RS em eventos </w:t>
      </w:r>
      <w:r w:rsidR="005322B8" w:rsidRPr="005322B8">
        <w:rPr>
          <w:rFonts w:ascii="Tahoma" w:hAnsi="Tahoma" w:cs="Tahoma"/>
          <w:lang w:val="pt"/>
        </w:rPr>
        <w:t>a cada 25</w:t>
      </w:r>
      <w:r w:rsidRPr="005322B8">
        <w:rPr>
          <w:rFonts w:ascii="Tahoma" w:hAnsi="Tahoma" w:cs="Tahoma"/>
          <w:lang w:val="pt"/>
        </w:rPr>
        <w:t xml:space="preserve"> (</w:t>
      </w:r>
      <w:r w:rsidR="005322B8" w:rsidRPr="005322B8">
        <w:rPr>
          <w:rFonts w:ascii="Tahoma" w:hAnsi="Tahoma" w:cs="Tahoma"/>
          <w:lang w:val="pt"/>
        </w:rPr>
        <w:t>vinte e cinco</w:t>
      </w:r>
      <w:r w:rsidRPr="005322B8">
        <w:rPr>
          <w:rFonts w:ascii="Tahoma" w:hAnsi="Tahoma" w:cs="Tahoma"/>
          <w:lang w:val="pt"/>
        </w:rPr>
        <w:t>) participantes inscritos</w:t>
      </w:r>
      <w:r w:rsidR="005322B8" w:rsidRPr="005322B8">
        <w:rPr>
          <w:rFonts w:ascii="Tahoma" w:hAnsi="Tahoma" w:cs="Tahoma"/>
          <w:lang w:val="pt"/>
        </w:rPr>
        <w:t>.</w:t>
      </w:r>
      <w:r w:rsidRPr="00C4104F">
        <w:rPr>
          <w:rFonts w:ascii="Tahoma" w:hAnsi="Tahoma" w:cs="Tahoma"/>
          <w:lang w:val="pt"/>
        </w:rPr>
        <w:t xml:space="preserve"> </w:t>
      </w:r>
    </w:p>
    <w:p w14:paraId="0EE11704" w14:textId="2BD59891" w:rsidR="00236A3E" w:rsidRPr="00B80410" w:rsidRDefault="009767F2" w:rsidP="009767F2">
      <w:pPr>
        <w:autoSpaceDE w:val="0"/>
        <w:autoSpaceDN w:val="0"/>
        <w:adjustRightInd w:val="0"/>
        <w:spacing w:line="360" w:lineRule="auto"/>
        <w:jc w:val="both"/>
        <w:rPr>
          <w:rFonts w:ascii="Tahoma" w:hAnsi="Tahoma" w:cs="Tahoma"/>
          <w:lang w:val="pt"/>
        </w:rPr>
      </w:pPr>
      <w:r w:rsidRPr="0015535A">
        <w:rPr>
          <w:rFonts w:ascii="Tahoma" w:hAnsi="Tahoma" w:cs="Tahoma"/>
          <w:b/>
          <w:bCs/>
          <w:lang w:val="pt"/>
        </w:rPr>
        <w:t>Artigo 4º.</w:t>
      </w:r>
      <w:r w:rsidRPr="0015535A">
        <w:rPr>
          <w:rFonts w:ascii="Tahoma" w:hAnsi="Tahoma" w:cs="Tahoma"/>
          <w:lang w:val="pt"/>
        </w:rPr>
        <w:t xml:space="preserve"> O locatário na ocasião da </w:t>
      </w:r>
      <w:r w:rsidR="00236A3E" w:rsidRPr="0015535A">
        <w:rPr>
          <w:rFonts w:ascii="Tahoma" w:hAnsi="Tahoma" w:cs="Tahoma"/>
          <w:lang w:val="pt"/>
        </w:rPr>
        <w:t xml:space="preserve">solicitação </w:t>
      </w:r>
      <w:r w:rsidRPr="0015535A">
        <w:rPr>
          <w:rFonts w:ascii="Tahoma" w:hAnsi="Tahoma" w:cs="Tahoma"/>
          <w:lang w:val="pt"/>
        </w:rPr>
        <w:t xml:space="preserve">do espaço assinará </w:t>
      </w:r>
      <w:r w:rsidR="00C2685B" w:rsidRPr="0015535A">
        <w:rPr>
          <w:rFonts w:ascii="Tahoma" w:hAnsi="Tahoma" w:cs="Tahoma"/>
          <w:lang w:val="pt"/>
        </w:rPr>
        <w:t>um</w:t>
      </w:r>
      <w:r w:rsidRPr="0015535A">
        <w:rPr>
          <w:rFonts w:ascii="Tahoma" w:hAnsi="Tahoma" w:cs="Tahoma"/>
          <w:lang w:val="pt"/>
        </w:rPr>
        <w:t xml:space="preserve"> termo de </w:t>
      </w:r>
      <w:r w:rsidR="00236A3E" w:rsidRPr="0015535A">
        <w:rPr>
          <w:rFonts w:ascii="Tahoma" w:hAnsi="Tahoma" w:cs="Tahoma"/>
          <w:lang w:val="pt"/>
        </w:rPr>
        <w:t xml:space="preserve">solicitação devendo </w:t>
      </w:r>
      <w:r w:rsidR="00C2685B" w:rsidRPr="0015535A">
        <w:rPr>
          <w:rFonts w:ascii="Tahoma" w:hAnsi="Tahoma" w:cs="Tahoma"/>
          <w:lang w:val="pt"/>
        </w:rPr>
        <w:t xml:space="preserve">após confirmação de disponibilidade de data e análise de preenchimento dos requisitos desta resolução, </w:t>
      </w:r>
      <w:r w:rsidR="00236A3E" w:rsidRPr="0015535A">
        <w:rPr>
          <w:rFonts w:ascii="Tahoma" w:hAnsi="Tahoma" w:cs="Tahoma"/>
          <w:lang w:val="pt"/>
        </w:rPr>
        <w:t xml:space="preserve">recolher ao CRO/RS o valor correspondente a 50% do total da locação </w:t>
      </w:r>
      <w:r w:rsidR="00C2685B" w:rsidRPr="0015535A">
        <w:rPr>
          <w:rFonts w:ascii="Tahoma" w:hAnsi="Tahoma" w:cs="Tahoma"/>
          <w:lang w:val="pt"/>
        </w:rPr>
        <w:t xml:space="preserve">pretendida </w:t>
      </w:r>
      <w:r w:rsidR="00236A3E" w:rsidRPr="0015535A">
        <w:rPr>
          <w:rFonts w:ascii="Tahoma" w:hAnsi="Tahoma" w:cs="Tahoma"/>
          <w:lang w:val="pt"/>
        </w:rPr>
        <w:t>em conta a ser indicada, sendo que o valor somente será devolvido na hipótese de cancelamento a pedido com 30</w:t>
      </w:r>
      <w:r w:rsidR="00777B41" w:rsidRPr="0015535A">
        <w:rPr>
          <w:rFonts w:ascii="Tahoma" w:hAnsi="Tahoma" w:cs="Tahoma"/>
          <w:lang w:val="pt"/>
        </w:rPr>
        <w:t xml:space="preserve"> (trinta)</w:t>
      </w:r>
      <w:r w:rsidR="00236A3E" w:rsidRPr="0015535A">
        <w:rPr>
          <w:rFonts w:ascii="Tahoma" w:hAnsi="Tahoma" w:cs="Tahoma"/>
          <w:lang w:val="pt"/>
        </w:rPr>
        <w:t xml:space="preserve"> dias de antecedência ou no caso de indisponibilidade do local por fato superveniente e a critério do CRO/RS.</w:t>
      </w:r>
      <w:r w:rsidR="00236A3E" w:rsidRPr="00B80410">
        <w:rPr>
          <w:rFonts w:ascii="Tahoma" w:hAnsi="Tahoma" w:cs="Tahoma"/>
          <w:lang w:val="pt"/>
        </w:rPr>
        <w:t xml:space="preserve"> </w:t>
      </w:r>
    </w:p>
    <w:p w14:paraId="6C94A2A5" w14:textId="674669CE" w:rsidR="009767F2" w:rsidRPr="00B80410" w:rsidRDefault="00CF1573"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Artigo 5º:</w:t>
      </w:r>
      <w:r w:rsidRPr="00B80410">
        <w:rPr>
          <w:rFonts w:ascii="Tahoma" w:hAnsi="Tahoma" w:cs="Tahoma"/>
          <w:lang w:val="pt"/>
        </w:rPr>
        <w:t xml:space="preserve"> O locatário deverá assinar também o termo de responsabilidade </w:t>
      </w:r>
      <w:r w:rsidR="009767F2" w:rsidRPr="00B80410">
        <w:rPr>
          <w:rFonts w:ascii="Tahoma" w:hAnsi="Tahoma" w:cs="Tahoma"/>
          <w:lang w:val="pt"/>
        </w:rPr>
        <w:t>atestando acerca da vistoria inicial do local e se responsabilizando pela entrega</w:t>
      </w:r>
      <w:r w:rsidR="00E80395" w:rsidRPr="00B80410">
        <w:rPr>
          <w:rFonts w:ascii="Tahoma" w:hAnsi="Tahoma" w:cs="Tahoma"/>
          <w:lang w:val="pt"/>
        </w:rPr>
        <w:t>,</w:t>
      </w:r>
      <w:r w:rsidR="009767F2" w:rsidRPr="00B80410">
        <w:rPr>
          <w:rFonts w:ascii="Tahoma" w:hAnsi="Tahoma" w:cs="Tahoma"/>
          <w:lang w:val="pt"/>
        </w:rPr>
        <w:t xml:space="preserve"> nas mesmas condições em que recebeu, com todos os equipamentos, materiais e bens móveis em perfeitas condições e funcionando;</w:t>
      </w:r>
    </w:p>
    <w:p w14:paraId="1D309319" w14:textId="21F3D01A" w:rsidR="009767F2" w:rsidRPr="00B80410" w:rsidRDefault="009767F2"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lastRenderedPageBreak/>
        <w:t xml:space="preserve">Parágrafo </w:t>
      </w:r>
      <w:r w:rsidR="00CF1573" w:rsidRPr="00B80410">
        <w:rPr>
          <w:rFonts w:ascii="Tahoma" w:hAnsi="Tahoma" w:cs="Tahoma"/>
          <w:b/>
          <w:bCs/>
          <w:lang w:val="pt"/>
        </w:rPr>
        <w:t>Único</w:t>
      </w:r>
      <w:r w:rsidRPr="00B80410">
        <w:rPr>
          <w:rFonts w:ascii="Tahoma" w:hAnsi="Tahoma" w:cs="Tahoma"/>
          <w:b/>
          <w:bCs/>
          <w:lang w:val="pt"/>
        </w:rPr>
        <w:t>:</w:t>
      </w:r>
      <w:r w:rsidRPr="00B80410">
        <w:rPr>
          <w:rFonts w:ascii="Tahoma" w:hAnsi="Tahoma" w:cs="Tahoma"/>
          <w:lang w:val="pt"/>
        </w:rPr>
        <w:t xml:space="preserve"> Não é permitida a alteração de disposição dos equipamentos de Datashow, como telões e multimídias, </w:t>
      </w:r>
      <w:r w:rsidR="00E80395" w:rsidRPr="00B80410">
        <w:rPr>
          <w:rFonts w:ascii="Tahoma" w:hAnsi="Tahoma" w:cs="Tahoma"/>
          <w:lang w:val="pt"/>
        </w:rPr>
        <w:t xml:space="preserve">dentre outros </w:t>
      </w:r>
      <w:r w:rsidRPr="00B80410">
        <w:rPr>
          <w:rFonts w:ascii="Tahoma" w:hAnsi="Tahoma" w:cs="Tahoma"/>
          <w:lang w:val="pt"/>
        </w:rPr>
        <w:t xml:space="preserve">que já estão instalados em espaços apropriados para utilização pelo </w:t>
      </w:r>
      <w:r w:rsidR="00E80395" w:rsidRPr="00B80410">
        <w:rPr>
          <w:rFonts w:ascii="Tahoma" w:hAnsi="Tahoma" w:cs="Tahoma"/>
          <w:lang w:val="pt"/>
        </w:rPr>
        <w:t>locador.</w:t>
      </w:r>
      <w:r w:rsidRPr="00B80410">
        <w:rPr>
          <w:rFonts w:ascii="Tahoma" w:hAnsi="Tahoma" w:cs="Tahoma"/>
          <w:lang w:val="pt"/>
        </w:rPr>
        <w:t xml:space="preserve">  </w:t>
      </w:r>
    </w:p>
    <w:p w14:paraId="6B87E2FF" w14:textId="77777777" w:rsidR="009767F2" w:rsidRPr="00B80410" w:rsidRDefault="009767F2"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 xml:space="preserve">Artigo 5º. </w:t>
      </w:r>
      <w:r w:rsidRPr="00B80410">
        <w:rPr>
          <w:rFonts w:ascii="Tahoma" w:hAnsi="Tahoma" w:cs="Tahoma"/>
          <w:lang w:val="pt"/>
        </w:rPr>
        <w:t>O CRO/RS não é responsável por materiais, utensílios e equipamentos deixados no local pelo locatário e pelos participantes</w:t>
      </w:r>
      <w:r w:rsidR="00E80395" w:rsidRPr="00B80410">
        <w:rPr>
          <w:rFonts w:ascii="Tahoma" w:hAnsi="Tahoma" w:cs="Tahoma"/>
          <w:lang w:val="pt"/>
        </w:rPr>
        <w:t>, ficando ciente o locatário que o espaço não conta com seguro para esta finalidade</w:t>
      </w:r>
      <w:r w:rsidRPr="00B80410">
        <w:rPr>
          <w:rFonts w:ascii="Tahoma" w:hAnsi="Tahoma" w:cs="Tahoma"/>
          <w:lang w:val="pt"/>
        </w:rPr>
        <w:t xml:space="preserve">;   </w:t>
      </w:r>
    </w:p>
    <w:p w14:paraId="571C4453" w14:textId="09E4065F" w:rsidR="009767F2" w:rsidRDefault="009767F2" w:rsidP="009767F2">
      <w:pPr>
        <w:autoSpaceDE w:val="0"/>
        <w:autoSpaceDN w:val="0"/>
        <w:adjustRightInd w:val="0"/>
        <w:spacing w:line="360" w:lineRule="auto"/>
        <w:jc w:val="both"/>
        <w:rPr>
          <w:rFonts w:ascii="Tahoma" w:hAnsi="Tahoma" w:cs="Tahoma"/>
          <w:lang w:val="pt"/>
        </w:rPr>
      </w:pPr>
      <w:r w:rsidRPr="00B80410">
        <w:rPr>
          <w:rFonts w:ascii="Tahoma" w:hAnsi="Tahoma" w:cs="Tahoma"/>
          <w:lang w:val="pt"/>
        </w:rPr>
        <w:t xml:space="preserve"> </w:t>
      </w:r>
      <w:r w:rsidRPr="00B80410">
        <w:rPr>
          <w:rFonts w:ascii="Tahoma" w:hAnsi="Tahoma" w:cs="Tahoma"/>
          <w:b/>
          <w:bCs/>
          <w:lang w:val="pt"/>
        </w:rPr>
        <w:t xml:space="preserve">Artigo 6º </w:t>
      </w:r>
      <w:r w:rsidRPr="00B80410">
        <w:rPr>
          <w:rFonts w:ascii="Tahoma" w:hAnsi="Tahoma" w:cs="Tahoma"/>
          <w:lang w:val="pt"/>
        </w:rPr>
        <w:t>O locatário poderá oferecer, as suas expensas, coff</w:t>
      </w:r>
      <w:r w:rsidR="0093155F">
        <w:rPr>
          <w:rFonts w:ascii="Tahoma" w:hAnsi="Tahoma" w:cs="Tahoma"/>
          <w:lang w:val="pt"/>
        </w:rPr>
        <w:t>ee</w:t>
      </w:r>
      <w:r w:rsidR="008F4FB7" w:rsidRPr="00B80410">
        <w:rPr>
          <w:rFonts w:ascii="Tahoma" w:hAnsi="Tahoma" w:cs="Tahoma"/>
          <w:lang w:val="pt"/>
        </w:rPr>
        <w:t xml:space="preserve"> </w:t>
      </w:r>
      <w:r w:rsidRPr="00B80410">
        <w:rPr>
          <w:rFonts w:ascii="Tahoma" w:hAnsi="Tahoma" w:cs="Tahoma"/>
          <w:lang w:val="pt"/>
        </w:rPr>
        <w:t>break ou coquetel aos participantes, porém, é vedado o cozimento de alimentos no local, em razão do odor e da necessidade de autorização da autoridade municipal competente, bem como o oferecimento de bebidas alcóolicas;</w:t>
      </w:r>
    </w:p>
    <w:p w14:paraId="51F7CD62" w14:textId="2B1A0556" w:rsidR="0093155F" w:rsidRPr="0096308C" w:rsidRDefault="0093155F" w:rsidP="0093155F">
      <w:pPr>
        <w:autoSpaceDE w:val="0"/>
        <w:autoSpaceDN w:val="0"/>
        <w:adjustRightInd w:val="0"/>
        <w:spacing w:line="360" w:lineRule="auto"/>
        <w:jc w:val="both"/>
        <w:rPr>
          <w:rFonts w:ascii="Tahoma" w:hAnsi="Tahoma" w:cs="Tahoma"/>
          <w:lang w:val="pt"/>
        </w:rPr>
      </w:pPr>
      <w:r w:rsidRPr="0096308C">
        <w:rPr>
          <w:rFonts w:ascii="Tahoma" w:hAnsi="Tahoma" w:cs="Tahoma"/>
          <w:b/>
          <w:lang w:val="pt"/>
        </w:rPr>
        <w:t xml:space="preserve">Parágrafo </w:t>
      </w:r>
      <w:r w:rsidR="0096308C">
        <w:rPr>
          <w:rFonts w:ascii="Tahoma" w:hAnsi="Tahoma" w:cs="Tahoma"/>
          <w:b/>
          <w:lang w:val="pt"/>
        </w:rPr>
        <w:t>Único</w:t>
      </w:r>
      <w:r w:rsidRPr="0096308C">
        <w:rPr>
          <w:rFonts w:ascii="Tahoma" w:hAnsi="Tahoma" w:cs="Tahoma"/>
          <w:b/>
          <w:bCs/>
          <w:lang w:val="pt"/>
        </w:rPr>
        <w:t xml:space="preserve">: </w:t>
      </w:r>
      <w:r w:rsidRPr="0096308C">
        <w:rPr>
          <w:rFonts w:ascii="Tahoma" w:hAnsi="Tahoma" w:cs="Tahoma"/>
          <w:bCs/>
          <w:lang w:val="pt"/>
        </w:rPr>
        <w:t xml:space="preserve">O espaço do foyer será disponibilizado exclusivamente para a possibilidade de serviços de </w:t>
      </w:r>
      <w:r w:rsidRPr="0096308C">
        <w:rPr>
          <w:rFonts w:ascii="Tahoma" w:hAnsi="Tahoma" w:cs="Tahoma"/>
          <w:lang w:val="pt"/>
        </w:rPr>
        <w:t xml:space="preserve">coffee break ou coquetel aos participantes, sendo vedada a instalação de estandes ou representantes ou comercialização de qualquer tipo de produto neste espaço. </w:t>
      </w:r>
    </w:p>
    <w:p w14:paraId="72760F5F" w14:textId="77777777" w:rsidR="009767F2" w:rsidRPr="00B80410" w:rsidRDefault="009767F2" w:rsidP="009767F2">
      <w:pPr>
        <w:autoSpaceDE w:val="0"/>
        <w:autoSpaceDN w:val="0"/>
        <w:adjustRightInd w:val="0"/>
        <w:spacing w:line="360" w:lineRule="auto"/>
        <w:jc w:val="both"/>
        <w:rPr>
          <w:rFonts w:ascii="Tahoma" w:hAnsi="Tahoma" w:cs="Tahoma"/>
          <w:lang w:val="pt"/>
        </w:rPr>
      </w:pPr>
      <w:r w:rsidRPr="00B80410">
        <w:rPr>
          <w:rFonts w:ascii="Tahoma" w:hAnsi="Tahoma" w:cs="Tahoma"/>
          <w:lang w:val="pt"/>
        </w:rPr>
        <w:t xml:space="preserve"> </w:t>
      </w:r>
      <w:r w:rsidRPr="00B80410">
        <w:rPr>
          <w:rFonts w:ascii="Tahoma" w:hAnsi="Tahoma" w:cs="Tahoma"/>
          <w:b/>
          <w:bCs/>
          <w:lang w:val="pt"/>
        </w:rPr>
        <w:t xml:space="preserve">Artigo 7º </w:t>
      </w:r>
      <w:r w:rsidRPr="00B80410">
        <w:rPr>
          <w:rFonts w:ascii="Tahoma" w:hAnsi="Tahoma" w:cs="Tahoma"/>
          <w:lang w:val="pt"/>
        </w:rPr>
        <w:t xml:space="preserve">No caso de contar o evento/curso/congresso/ solenidade e afins com execução pública musical, nos termos da Lei 5.988/73, deverá apresentar autorização do ECAD e recolhimento das taxas necessárias; </w:t>
      </w:r>
    </w:p>
    <w:p w14:paraId="3638ACF1" w14:textId="6976CFF9" w:rsidR="009767F2" w:rsidRPr="0015535A" w:rsidRDefault="009767F2" w:rsidP="009767F2">
      <w:pPr>
        <w:autoSpaceDE w:val="0"/>
        <w:autoSpaceDN w:val="0"/>
        <w:adjustRightInd w:val="0"/>
        <w:spacing w:line="360" w:lineRule="auto"/>
        <w:jc w:val="both"/>
        <w:rPr>
          <w:rFonts w:ascii="Tahoma" w:hAnsi="Tahoma" w:cs="Tahoma"/>
          <w:lang w:val="pt"/>
        </w:rPr>
      </w:pPr>
      <w:r w:rsidRPr="00B80410">
        <w:rPr>
          <w:rFonts w:ascii="Tahoma" w:hAnsi="Tahoma" w:cs="Tahoma"/>
          <w:b/>
          <w:bCs/>
          <w:lang w:val="pt"/>
        </w:rPr>
        <w:t>Parágrafo Único</w:t>
      </w:r>
      <w:r w:rsidRPr="00B80410">
        <w:rPr>
          <w:rFonts w:ascii="Tahoma" w:hAnsi="Tahoma" w:cs="Tahoma"/>
          <w:lang w:val="pt"/>
        </w:rPr>
        <w:t xml:space="preserve">: Não será permitido som, </w:t>
      </w:r>
      <w:r w:rsidR="00922F84" w:rsidRPr="00B80410">
        <w:rPr>
          <w:rFonts w:ascii="Tahoma" w:hAnsi="Tahoma" w:cs="Tahoma"/>
          <w:lang w:val="pt"/>
        </w:rPr>
        <w:t xml:space="preserve">de qualquer tipo, </w:t>
      </w:r>
      <w:r w:rsidRPr="00B80410">
        <w:rPr>
          <w:rFonts w:ascii="Tahoma" w:hAnsi="Tahoma" w:cs="Tahoma"/>
          <w:lang w:val="pt"/>
        </w:rPr>
        <w:t xml:space="preserve">em elevado volume, durante o evento/congresso/palestra, a ponto de interferir no labor dos funcionários do CRORS e na </w:t>
      </w:r>
      <w:r w:rsidRPr="0015535A">
        <w:rPr>
          <w:rFonts w:ascii="Tahoma" w:hAnsi="Tahoma" w:cs="Tahoma"/>
          <w:lang w:val="pt"/>
        </w:rPr>
        <w:t>tranquilidade dos condôminos</w:t>
      </w:r>
      <w:r w:rsidR="00D42BBE" w:rsidRPr="0015535A">
        <w:rPr>
          <w:rFonts w:ascii="Tahoma" w:hAnsi="Tahoma" w:cs="Tahoma"/>
          <w:lang w:val="pt"/>
        </w:rPr>
        <w:t>.</w:t>
      </w:r>
    </w:p>
    <w:p w14:paraId="115E9419" w14:textId="77777777" w:rsidR="0093155F" w:rsidRPr="0096308C" w:rsidRDefault="009767F2" w:rsidP="009767F2">
      <w:pPr>
        <w:autoSpaceDE w:val="0"/>
        <w:autoSpaceDN w:val="0"/>
        <w:adjustRightInd w:val="0"/>
        <w:spacing w:line="360" w:lineRule="auto"/>
        <w:jc w:val="both"/>
        <w:rPr>
          <w:rFonts w:ascii="Tahoma" w:hAnsi="Tahoma" w:cs="Tahoma"/>
          <w:lang w:val="pt"/>
        </w:rPr>
      </w:pPr>
      <w:r w:rsidRPr="0096308C">
        <w:rPr>
          <w:rFonts w:ascii="Tahoma" w:hAnsi="Tahoma" w:cs="Tahoma"/>
          <w:b/>
          <w:bCs/>
          <w:lang w:val="pt"/>
        </w:rPr>
        <w:t xml:space="preserve">Artigo 8º </w:t>
      </w:r>
      <w:r w:rsidR="004E7656" w:rsidRPr="0096308C">
        <w:rPr>
          <w:rFonts w:ascii="Tahoma" w:hAnsi="Tahoma" w:cs="Tahoma"/>
          <w:lang w:val="pt"/>
        </w:rPr>
        <w:t>Não será permitida a sublocação total ou parcial do espaço, entendido como sublocação a cessão gratuita ou onerosa</w:t>
      </w:r>
      <w:r w:rsidR="0093155F" w:rsidRPr="0096308C">
        <w:rPr>
          <w:rFonts w:ascii="Tahoma" w:hAnsi="Tahoma" w:cs="Tahoma"/>
          <w:lang w:val="pt"/>
        </w:rPr>
        <w:t>.</w:t>
      </w:r>
    </w:p>
    <w:p w14:paraId="374F7617" w14:textId="46664B37" w:rsidR="009767F2" w:rsidRPr="00B80410" w:rsidRDefault="004E7656" w:rsidP="009767F2">
      <w:pPr>
        <w:autoSpaceDE w:val="0"/>
        <w:autoSpaceDN w:val="0"/>
        <w:adjustRightInd w:val="0"/>
        <w:spacing w:line="360" w:lineRule="auto"/>
        <w:jc w:val="both"/>
        <w:rPr>
          <w:rFonts w:ascii="Tahoma" w:hAnsi="Tahoma" w:cs="Tahoma"/>
          <w:lang w:val="pt"/>
        </w:rPr>
      </w:pPr>
      <w:r>
        <w:rPr>
          <w:rFonts w:ascii="Tahoma" w:hAnsi="Tahoma" w:cs="Tahoma"/>
          <w:b/>
          <w:bCs/>
          <w:lang w:val="pt"/>
        </w:rPr>
        <w:t xml:space="preserve">Artigo 9º </w:t>
      </w:r>
      <w:r w:rsidR="009767F2" w:rsidRPr="00B80410">
        <w:rPr>
          <w:rFonts w:ascii="Tahoma" w:hAnsi="Tahoma" w:cs="Tahoma"/>
          <w:lang w:val="pt"/>
        </w:rPr>
        <w:t xml:space="preserve">Esta </w:t>
      </w:r>
      <w:r w:rsidR="00A21566" w:rsidRPr="00B80410">
        <w:rPr>
          <w:rFonts w:ascii="Tahoma" w:hAnsi="Tahoma" w:cs="Tahoma"/>
          <w:lang w:val="pt"/>
        </w:rPr>
        <w:t>Resolução</w:t>
      </w:r>
      <w:r w:rsidR="009767F2" w:rsidRPr="00B80410">
        <w:rPr>
          <w:rFonts w:ascii="Tahoma" w:hAnsi="Tahoma" w:cs="Tahoma"/>
          <w:lang w:val="pt"/>
        </w:rPr>
        <w:t xml:space="preserve"> entra em vigor na presente data, revogando as disposições em contrário</w:t>
      </w:r>
      <w:r w:rsidR="00922F84" w:rsidRPr="00B80410">
        <w:rPr>
          <w:rFonts w:ascii="Tahoma" w:hAnsi="Tahoma" w:cs="Tahoma"/>
          <w:lang w:val="pt"/>
        </w:rPr>
        <w:t>, em especial a Decisão CRO/RS 016/2016</w:t>
      </w:r>
      <w:r w:rsidR="009767F2" w:rsidRPr="00B80410">
        <w:rPr>
          <w:rFonts w:ascii="Tahoma" w:hAnsi="Tahoma" w:cs="Tahoma"/>
          <w:lang w:val="pt"/>
        </w:rPr>
        <w:t>.</w:t>
      </w:r>
    </w:p>
    <w:p w14:paraId="78E9DE73" w14:textId="75217796" w:rsidR="009767F2" w:rsidRDefault="009767F2" w:rsidP="00532018">
      <w:pPr>
        <w:autoSpaceDE w:val="0"/>
        <w:autoSpaceDN w:val="0"/>
        <w:adjustRightInd w:val="0"/>
        <w:spacing w:line="360" w:lineRule="auto"/>
        <w:jc w:val="center"/>
        <w:rPr>
          <w:rFonts w:ascii="Tahoma" w:hAnsi="Tahoma" w:cs="Tahoma"/>
          <w:lang w:val="pt"/>
        </w:rPr>
      </w:pPr>
      <w:r w:rsidRPr="00B80410">
        <w:rPr>
          <w:rFonts w:ascii="Tahoma" w:hAnsi="Tahoma" w:cs="Tahoma"/>
          <w:lang w:val="pt"/>
        </w:rPr>
        <w:t xml:space="preserve">Porto Alegre, </w:t>
      </w:r>
      <w:r w:rsidR="00A21566" w:rsidRPr="00B80410">
        <w:rPr>
          <w:rFonts w:ascii="Tahoma" w:hAnsi="Tahoma" w:cs="Tahoma"/>
          <w:lang w:val="pt"/>
        </w:rPr>
        <w:t>04</w:t>
      </w:r>
      <w:r w:rsidRPr="00B80410">
        <w:rPr>
          <w:rFonts w:ascii="Tahoma" w:hAnsi="Tahoma" w:cs="Tahoma"/>
          <w:lang w:val="pt"/>
        </w:rPr>
        <w:t xml:space="preserve"> de </w:t>
      </w:r>
      <w:r w:rsidR="00A21566" w:rsidRPr="00B80410">
        <w:rPr>
          <w:rFonts w:ascii="Tahoma" w:hAnsi="Tahoma" w:cs="Tahoma"/>
          <w:lang w:val="pt"/>
        </w:rPr>
        <w:t>dezembro</w:t>
      </w:r>
      <w:r w:rsidRPr="00B80410">
        <w:rPr>
          <w:rFonts w:ascii="Tahoma" w:hAnsi="Tahoma" w:cs="Tahoma"/>
          <w:lang w:val="pt"/>
        </w:rPr>
        <w:t xml:space="preserve"> de 201</w:t>
      </w:r>
      <w:r w:rsidR="00922F84" w:rsidRPr="00B80410">
        <w:rPr>
          <w:rFonts w:ascii="Tahoma" w:hAnsi="Tahoma" w:cs="Tahoma"/>
          <w:lang w:val="pt"/>
        </w:rPr>
        <w:t>9</w:t>
      </w:r>
      <w:r w:rsidRPr="00B80410">
        <w:rPr>
          <w:rFonts w:ascii="Tahoma" w:hAnsi="Tahoma" w:cs="Tahoma"/>
          <w:lang w:val="pt"/>
        </w:rPr>
        <w:t>.</w:t>
      </w:r>
    </w:p>
    <w:p w14:paraId="1B6481D8" w14:textId="77777777" w:rsidR="005322B8" w:rsidRDefault="005322B8" w:rsidP="00532018">
      <w:pPr>
        <w:autoSpaceDE w:val="0"/>
        <w:autoSpaceDN w:val="0"/>
        <w:adjustRightInd w:val="0"/>
        <w:spacing w:line="360" w:lineRule="auto"/>
        <w:jc w:val="center"/>
        <w:rPr>
          <w:rFonts w:ascii="Tahoma" w:hAnsi="Tahoma" w:cs="Tahoma"/>
          <w:lang w:val="pt"/>
        </w:rPr>
      </w:pPr>
    </w:p>
    <w:p w14:paraId="5949EAFA" w14:textId="77777777" w:rsidR="009767F2" w:rsidRPr="00B80410" w:rsidRDefault="009767F2" w:rsidP="0090786E">
      <w:pPr>
        <w:autoSpaceDE w:val="0"/>
        <w:autoSpaceDN w:val="0"/>
        <w:adjustRightInd w:val="0"/>
        <w:spacing w:after="0" w:line="240" w:lineRule="auto"/>
        <w:jc w:val="both"/>
        <w:rPr>
          <w:rFonts w:ascii="Tahoma" w:hAnsi="Tahoma" w:cs="Tahoma"/>
          <w:b/>
          <w:bCs/>
          <w:lang w:val="pt"/>
        </w:rPr>
      </w:pPr>
      <w:r w:rsidRPr="00B80410">
        <w:rPr>
          <w:rFonts w:ascii="Tahoma" w:hAnsi="Tahoma" w:cs="Tahoma"/>
          <w:b/>
          <w:bCs/>
          <w:lang w:val="pt"/>
        </w:rPr>
        <w:t xml:space="preserve">   </w:t>
      </w:r>
      <w:r w:rsidR="0038196B" w:rsidRPr="00B80410">
        <w:rPr>
          <w:rFonts w:ascii="Tahoma" w:hAnsi="Tahoma" w:cs="Tahoma"/>
          <w:b/>
          <w:bCs/>
          <w:lang w:val="pt"/>
        </w:rPr>
        <w:t>JOÃO GILBERTO DE SOUZA</w:t>
      </w:r>
      <w:r w:rsidRPr="00B80410">
        <w:rPr>
          <w:rFonts w:ascii="Tahoma" w:hAnsi="Tahoma" w:cs="Tahoma"/>
          <w:b/>
          <w:bCs/>
          <w:lang w:val="pt"/>
        </w:rPr>
        <w:tab/>
      </w:r>
      <w:r w:rsidRPr="00B80410">
        <w:rPr>
          <w:rFonts w:ascii="Tahoma" w:hAnsi="Tahoma" w:cs="Tahoma"/>
          <w:b/>
          <w:bCs/>
          <w:lang w:val="pt"/>
        </w:rPr>
        <w:tab/>
      </w:r>
      <w:r w:rsidR="008F4FB7" w:rsidRPr="00B80410">
        <w:rPr>
          <w:rFonts w:ascii="Tahoma" w:hAnsi="Tahoma" w:cs="Tahoma"/>
          <w:b/>
          <w:bCs/>
          <w:lang w:val="pt"/>
        </w:rPr>
        <w:t xml:space="preserve">                </w:t>
      </w:r>
      <w:r w:rsidRPr="00B80410">
        <w:rPr>
          <w:rFonts w:ascii="Tahoma" w:hAnsi="Tahoma" w:cs="Tahoma"/>
          <w:b/>
          <w:bCs/>
          <w:lang w:val="pt"/>
        </w:rPr>
        <w:t>NELSON FREITAS EGUIA</w:t>
      </w:r>
    </w:p>
    <w:p w14:paraId="03C84CAB" w14:textId="3AF2CA7A" w:rsidR="0090786E" w:rsidRPr="00B80410" w:rsidRDefault="009767F2" w:rsidP="00C95A40">
      <w:pPr>
        <w:autoSpaceDE w:val="0"/>
        <w:autoSpaceDN w:val="0"/>
        <w:adjustRightInd w:val="0"/>
        <w:spacing w:after="0" w:line="240" w:lineRule="auto"/>
        <w:jc w:val="both"/>
        <w:rPr>
          <w:rFonts w:ascii="Tahoma" w:hAnsi="Tahoma" w:cs="Tahoma"/>
          <w:b/>
          <w:bCs/>
          <w:lang w:val="pt"/>
        </w:rPr>
      </w:pPr>
      <w:r w:rsidRPr="00B80410">
        <w:rPr>
          <w:rFonts w:ascii="Tahoma" w:hAnsi="Tahoma" w:cs="Tahoma"/>
          <w:b/>
          <w:bCs/>
          <w:lang w:val="pt"/>
        </w:rPr>
        <w:t xml:space="preserve">   </w:t>
      </w:r>
      <w:r w:rsidR="0090786E" w:rsidRPr="00B80410">
        <w:rPr>
          <w:rFonts w:ascii="Tahoma" w:hAnsi="Tahoma" w:cs="Tahoma"/>
          <w:b/>
          <w:bCs/>
          <w:lang w:val="pt"/>
        </w:rPr>
        <w:t xml:space="preserve">Diretor </w:t>
      </w:r>
      <w:r w:rsidR="0038196B" w:rsidRPr="00B80410">
        <w:rPr>
          <w:rFonts w:ascii="Tahoma" w:hAnsi="Tahoma" w:cs="Tahoma"/>
          <w:b/>
          <w:bCs/>
          <w:lang w:val="pt"/>
        </w:rPr>
        <w:t>Tesoureiro</w:t>
      </w:r>
      <w:r w:rsidRPr="00B80410">
        <w:rPr>
          <w:rFonts w:ascii="Tahoma" w:hAnsi="Tahoma" w:cs="Tahoma"/>
          <w:b/>
          <w:bCs/>
          <w:lang w:val="pt"/>
        </w:rPr>
        <w:t xml:space="preserve"> do CRO/RS        </w:t>
      </w:r>
      <w:r w:rsidR="0090786E" w:rsidRPr="00B80410">
        <w:rPr>
          <w:rFonts w:ascii="Tahoma" w:hAnsi="Tahoma" w:cs="Tahoma"/>
          <w:b/>
          <w:bCs/>
          <w:lang w:val="pt"/>
        </w:rPr>
        <w:tab/>
      </w:r>
      <w:r w:rsidR="00B80410">
        <w:rPr>
          <w:rFonts w:ascii="Tahoma" w:hAnsi="Tahoma" w:cs="Tahoma"/>
          <w:b/>
          <w:bCs/>
          <w:lang w:val="pt"/>
        </w:rPr>
        <w:t xml:space="preserve">             </w:t>
      </w:r>
      <w:r w:rsidR="0090786E" w:rsidRPr="00B80410">
        <w:rPr>
          <w:rFonts w:ascii="Tahoma" w:hAnsi="Tahoma" w:cs="Tahoma"/>
          <w:b/>
          <w:bCs/>
          <w:lang w:val="pt"/>
        </w:rPr>
        <w:t>Diretor</w:t>
      </w:r>
      <w:r w:rsidRPr="00B80410">
        <w:rPr>
          <w:rFonts w:ascii="Tahoma" w:hAnsi="Tahoma" w:cs="Tahoma"/>
          <w:b/>
          <w:bCs/>
          <w:lang w:val="pt"/>
        </w:rPr>
        <w:t xml:space="preserve"> Presidente do CRO/RS</w:t>
      </w:r>
    </w:p>
    <w:p w14:paraId="17E1B40B" w14:textId="48C4CD65" w:rsidR="00B80410" w:rsidRPr="00B80410" w:rsidRDefault="00B80410" w:rsidP="00C95A40">
      <w:pPr>
        <w:autoSpaceDE w:val="0"/>
        <w:autoSpaceDN w:val="0"/>
        <w:adjustRightInd w:val="0"/>
        <w:spacing w:after="0" w:line="240" w:lineRule="auto"/>
        <w:jc w:val="both"/>
        <w:rPr>
          <w:rFonts w:ascii="Tahoma" w:hAnsi="Tahoma" w:cs="Tahoma"/>
          <w:b/>
          <w:bCs/>
          <w:lang w:val="pt"/>
        </w:rPr>
      </w:pPr>
    </w:p>
    <w:p w14:paraId="41087126" w14:textId="7BE98BAE" w:rsidR="00B80410" w:rsidRPr="00B80410" w:rsidRDefault="00B80410" w:rsidP="00C95A40">
      <w:pPr>
        <w:autoSpaceDE w:val="0"/>
        <w:autoSpaceDN w:val="0"/>
        <w:adjustRightInd w:val="0"/>
        <w:spacing w:after="0" w:line="240" w:lineRule="auto"/>
        <w:jc w:val="both"/>
        <w:rPr>
          <w:rFonts w:ascii="Tahoma" w:hAnsi="Tahoma" w:cs="Tahoma"/>
          <w:b/>
          <w:bCs/>
          <w:lang w:val="pt"/>
        </w:rPr>
      </w:pPr>
    </w:p>
    <w:p w14:paraId="49A079FD" w14:textId="79D5EC2B" w:rsidR="00B80410" w:rsidRPr="00B80410" w:rsidRDefault="00B80410" w:rsidP="005322B8">
      <w:pPr>
        <w:spacing w:line="360" w:lineRule="auto"/>
        <w:jc w:val="both"/>
        <w:rPr>
          <w:rFonts w:ascii="Tahoma" w:hAnsi="Tahoma" w:cs="Tahoma"/>
        </w:rPr>
      </w:pPr>
      <w:r w:rsidRPr="00B80410">
        <w:rPr>
          <w:rFonts w:ascii="Tahoma" w:hAnsi="Tahoma" w:cs="Tahoma"/>
          <w:b/>
          <w:i/>
          <w:iCs/>
        </w:rPr>
        <w:t>Aprovada na Reunião Plenária n.º 1915 de 04/12/2019.</w:t>
      </w:r>
    </w:p>
    <w:sectPr w:rsidR="00B80410" w:rsidRPr="00B80410" w:rsidSect="00357F42">
      <w:headerReference w:type="default" r:id="rId7"/>
      <w:footerReference w:type="default" r:id="rId8"/>
      <w:pgSz w:w="11907" w:h="16840" w:code="9"/>
      <w:pgMar w:top="2552" w:right="851" w:bottom="851" w:left="1701" w:header="720" w:footer="567"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144B7" w14:textId="77777777" w:rsidR="0062421E" w:rsidRDefault="0062421E">
      <w:pPr>
        <w:spacing w:after="0" w:line="240" w:lineRule="auto"/>
      </w:pPr>
      <w:r>
        <w:separator/>
      </w:r>
    </w:p>
  </w:endnote>
  <w:endnote w:type="continuationSeparator" w:id="0">
    <w:p w14:paraId="2C8B3E46" w14:textId="77777777" w:rsidR="0062421E" w:rsidRDefault="0062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62917" w14:textId="77777777" w:rsidR="00685D83" w:rsidRDefault="00B64EA5" w:rsidP="00685D83">
    <w:pPr>
      <w:pStyle w:val="Rodap"/>
      <w:pBdr>
        <w:top w:val="single" w:sz="4" w:space="1" w:color="C0C0C0"/>
      </w:pBdr>
      <w:jc w:val="center"/>
      <w:rPr>
        <w:rFonts w:ascii="Arial" w:hAnsi="Arial" w:cs="Arial"/>
        <w:sz w:val="18"/>
        <w:szCs w:val="18"/>
      </w:rPr>
    </w:pPr>
    <w:r w:rsidRPr="0019028E">
      <w:rPr>
        <w:rFonts w:ascii="Arial" w:hAnsi="Arial" w:cs="Arial"/>
        <w:sz w:val="18"/>
        <w:szCs w:val="18"/>
      </w:rPr>
      <w:t xml:space="preserve">Rua </w:t>
    </w:r>
    <w:r>
      <w:rPr>
        <w:rFonts w:ascii="Arial" w:hAnsi="Arial" w:cs="Arial"/>
        <w:sz w:val="18"/>
        <w:szCs w:val="18"/>
      </w:rPr>
      <w:t>Vasco da G</w:t>
    </w:r>
    <w:r w:rsidR="00F4481D">
      <w:rPr>
        <w:rFonts w:ascii="Arial" w:hAnsi="Arial" w:cs="Arial"/>
        <w:sz w:val="18"/>
        <w:szCs w:val="18"/>
      </w:rPr>
      <w:t>ama, 720</w:t>
    </w:r>
    <w:r w:rsidRPr="0019028E">
      <w:rPr>
        <w:rFonts w:ascii="Arial" w:hAnsi="Arial" w:cs="Arial"/>
        <w:sz w:val="18"/>
        <w:szCs w:val="18"/>
      </w:rPr>
      <w:t xml:space="preserve"> – Fone: </w:t>
    </w:r>
    <w:r>
      <w:rPr>
        <w:rFonts w:ascii="Arial" w:hAnsi="Arial" w:cs="Arial"/>
        <w:sz w:val="18"/>
        <w:szCs w:val="18"/>
      </w:rPr>
      <w:t>3026</w:t>
    </w:r>
    <w:r w:rsidRPr="0019028E">
      <w:rPr>
        <w:rFonts w:ascii="Arial" w:hAnsi="Arial" w:cs="Arial"/>
        <w:sz w:val="18"/>
        <w:szCs w:val="18"/>
      </w:rPr>
      <w:t>-</w:t>
    </w:r>
    <w:r>
      <w:rPr>
        <w:rFonts w:ascii="Arial" w:hAnsi="Arial" w:cs="Arial"/>
        <w:sz w:val="18"/>
        <w:szCs w:val="18"/>
      </w:rPr>
      <w:t>1700</w:t>
    </w:r>
    <w:r w:rsidR="00F4481D">
      <w:rPr>
        <w:rFonts w:ascii="Arial" w:hAnsi="Arial" w:cs="Arial"/>
        <w:sz w:val="18"/>
        <w:szCs w:val="18"/>
      </w:rPr>
      <w:t xml:space="preserve"> – CEP 90420-110</w:t>
    </w:r>
    <w:r w:rsidRPr="0019028E">
      <w:rPr>
        <w:rFonts w:ascii="Arial" w:hAnsi="Arial" w:cs="Arial"/>
        <w:sz w:val="18"/>
        <w:szCs w:val="18"/>
      </w:rPr>
      <w:t xml:space="preserve"> – Porto Alegre –</w:t>
    </w:r>
    <w:r>
      <w:rPr>
        <w:rFonts w:ascii="Arial" w:hAnsi="Arial" w:cs="Arial"/>
        <w:sz w:val="18"/>
        <w:szCs w:val="18"/>
      </w:rPr>
      <w:t xml:space="preserve"> </w:t>
    </w:r>
    <w:r w:rsidRPr="0019028E">
      <w:rPr>
        <w:rFonts w:ascii="Arial" w:hAnsi="Arial" w:cs="Arial"/>
        <w:sz w:val="18"/>
        <w:szCs w:val="18"/>
      </w:rPr>
      <w:t>RS</w:t>
    </w:r>
  </w:p>
  <w:p w14:paraId="2943352B" w14:textId="77777777" w:rsidR="00685D83" w:rsidRPr="0019028E" w:rsidRDefault="00B64EA5" w:rsidP="00685D83">
    <w:pPr>
      <w:pStyle w:val="Rodap"/>
      <w:jc w:val="center"/>
      <w:rPr>
        <w:rFonts w:ascii="Arial" w:hAnsi="Arial" w:cs="Arial"/>
        <w:sz w:val="18"/>
        <w:szCs w:val="18"/>
      </w:rPr>
    </w:pPr>
    <w:r w:rsidRPr="0019028E">
      <w:rPr>
        <w:rFonts w:ascii="Arial" w:hAnsi="Arial" w:cs="Arial"/>
        <w:sz w:val="18"/>
        <w:szCs w:val="18"/>
      </w:rPr>
      <w:t xml:space="preserve">Site: </w:t>
    </w:r>
    <w:r>
      <w:rPr>
        <w:rFonts w:ascii="Arial" w:hAnsi="Arial" w:cs="Arial"/>
        <w:sz w:val="18"/>
        <w:szCs w:val="18"/>
      </w:rPr>
      <w:t>www.crors.org.br</w:t>
    </w:r>
    <w:r w:rsidRPr="0019028E">
      <w:rPr>
        <w:rFonts w:ascii="Arial" w:hAnsi="Arial" w:cs="Arial"/>
        <w:sz w:val="18"/>
        <w:szCs w:val="18"/>
      </w:rPr>
      <w:t xml:space="preserve">             E-mail: crors@crors.org.br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E0820" w14:textId="77777777" w:rsidR="0062421E" w:rsidRDefault="0062421E">
      <w:pPr>
        <w:spacing w:after="0" w:line="240" w:lineRule="auto"/>
      </w:pPr>
      <w:r>
        <w:separator/>
      </w:r>
    </w:p>
  </w:footnote>
  <w:footnote w:type="continuationSeparator" w:id="0">
    <w:p w14:paraId="0015571D" w14:textId="77777777" w:rsidR="0062421E" w:rsidRDefault="00624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6AE2F" w14:textId="77777777" w:rsidR="00685D83" w:rsidRDefault="00B64EA5" w:rsidP="00685D83">
    <w:pPr>
      <w:jc w:val="center"/>
      <w:rPr>
        <w:rFonts w:ascii="Tahoma" w:hAnsi="Tahoma" w:cs="Tahoma"/>
        <w:b/>
        <w:i/>
      </w:rPr>
    </w:pPr>
    <w:r>
      <w:rPr>
        <w:rFonts w:ascii="Tahoma" w:hAnsi="Tahoma" w:cs="Tahoma"/>
        <w:b/>
        <w:i/>
        <w:noProof/>
        <w:lang w:eastAsia="pt-BR"/>
      </w:rPr>
      <mc:AlternateContent>
        <mc:Choice Requires="wps">
          <w:drawing>
            <wp:anchor distT="0" distB="0" distL="114300" distR="114300" simplePos="0" relativeHeight="251659264" behindDoc="0" locked="0" layoutInCell="1" allowOverlap="1" wp14:anchorId="35EEDC53" wp14:editId="27872D14">
              <wp:simplePos x="0" y="0"/>
              <wp:positionH relativeFrom="column">
                <wp:posOffset>2285365</wp:posOffset>
              </wp:positionH>
              <wp:positionV relativeFrom="paragraph">
                <wp:posOffset>2540</wp:posOffset>
              </wp:positionV>
              <wp:extent cx="902970" cy="805180"/>
              <wp:effectExtent l="0" t="2540" r="3175" b="254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0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91257" w14:textId="77777777" w:rsidR="00685D83" w:rsidRDefault="00B64EA5" w:rsidP="00685D83">
                          <w:r>
                            <w:rPr>
                              <w:noProof/>
                              <w:lang w:eastAsia="pt-BR"/>
                            </w:rPr>
                            <w:drawing>
                              <wp:inline distT="0" distB="0" distL="0" distR="0" wp14:anchorId="466C7828" wp14:editId="4A4A5F49">
                                <wp:extent cx="719455" cy="719455"/>
                                <wp:effectExtent l="0" t="0" r="4445" b="4445"/>
                                <wp:docPr id="1" name="Imagem 1" descr="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35EEDC53" id="_x0000_t202" coordsize="21600,21600" o:spt="202" path="m,l,21600r21600,l21600,xe">
              <v:stroke joinstyle="miter"/>
              <v:path gradientshapeok="t" o:connecttype="rect"/>
            </v:shapetype>
            <v:shape id="Caixa de texto 2" o:spid="_x0000_s1026" type="#_x0000_t202" style="position:absolute;left:0;text-align:left;margin-left:179.95pt;margin-top:.2pt;width:71.1pt;height:63.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" filled="f" stroked="f">
              <v:textbox style="mso-fit-shape-to-text:t">
                <w:txbxContent>
                  <w:p w14:paraId="07D91257" w14:textId="77777777" w:rsidR="00685D83" w:rsidRDefault="00B64EA5" w:rsidP="00685D83">
                    <w:r>
                      <w:rPr>
                        <w:noProof/>
                        <w:lang w:eastAsia="pt-BR"/>
                      </w:rPr>
                      <w:drawing>
                        <wp:inline distT="0" distB="0" distL="0" distR="0" wp14:anchorId="466C7828" wp14:editId="4A4A5F49">
                          <wp:extent cx="719455" cy="719455"/>
                          <wp:effectExtent l="0" t="0" r="4445" b="4445"/>
                          <wp:docPr id="1" name="Imagem 1" descr="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a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txbxContent>
              </v:textbox>
            </v:shape>
          </w:pict>
        </mc:Fallback>
      </mc:AlternateContent>
    </w:r>
  </w:p>
  <w:p w14:paraId="70D51A03" w14:textId="77777777" w:rsidR="00685D83" w:rsidRDefault="00507FA8" w:rsidP="00685D83">
    <w:pPr>
      <w:jc w:val="center"/>
      <w:rPr>
        <w:rFonts w:ascii="Tahoma" w:hAnsi="Tahoma" w:cs="Tahoma"/>
        <w:b/>
        <w:i/>
      </w:rPr>
    </w:pPr>
  </w:p>
  <w:p w14:paraId="3A53D63B" w14:textId="77777777" w:rsidR="00685D83" w:rsidRDefault="00507FA8" w:rsidP="00685D83">
    <w:pPr>
      <w:jc w:val="center"/>
      <w:rPr>
        <w:rFonts w:ascii="Tahoma" w:hAnsi="Tahoma" w:cs="Tahoma"/>
        <w:b/>
        <w:i/>
      </w:rPr>
    </w:pPr>
  </w:p>
  <w:p w14:paraId="3D4E7A10" w14:textId="77777777" w:rsidR="00685D83" w:rsidRPr="0013121B" w:rsidRDefault="00B64EA5" w:rsidP="00685D83">
    <w:pPr>
      <w:jc w:val="center"/>
      <w:rPr>
        <w:rFonts w:ascii="Tahoma" w:hAnsi="Tahoma" w:cs="Tahoma"/>
        <w:b/>
        <w:i/>
      </w:rPr>
    </w:pPr>
    <w:r w:rsidRPr="0013121B">
      <w:rPr>
        <w:rFonts w:ascii="Tahoma" w:hAnsi="Tahoma" w:cs="Tahoma"/>
        <w:b/>
        <w:i/>
      </w:rPr>
      <w:t>Conselho Regional de Odontologia do Rio Grande do Sul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7FA"/>
    <w:rsid w:val="000028FB"/>
    <w:rsid w:val="00055E6D"/>
    <w:rsid w:val="000904D0"/>
    <w:rsid w:val="000C5052"/>
    <w:rsid w:val="000E0FD6"/>
    <w:rsid w:val="0015535A"/>
    <w:rsid w:val="001B2A96"/>
    <w:rsid w:val="001D0BE5"/>
    <w:rsid w:val="001F7C41"/>
    <w:rsid w:val="00236A3E"/>
    <w:rsid w:val="00285856"/>
    <w:rsid w:val="0030395F"/>
    <w:rsid w:val="003673A6"/>
    <w:rsid w:val="0038196B"/>
    <w:rsid w:val="00395E64"/>
    <w:rsid w:val="0041139B"/>
    <w:rsid w:val="004A29F5"/>
    <w:rsid w:val="004A49D4"/>
    <w:rsid w:val="004E7656"/>
    <w:rsid w:val="00500FCC"/>
    <w:rsid w:val="00501924"/>
    <w:rsid w:val="00507FA8"/>
    <w:rsid w:val="005240B0"/>
    <w:rsid w:val="00532018"/>
    <w:rsid w:val="005322B8"/>
    <w:rsid w:val="00544EC8"/>
    <w:rsid w:val="00547637"/>
    <w:rsid w:val="00570A1B"/>
    <w:rsid w:val="00580379"/>
    <w:rsid w:val="005972BB"/>
    <w:rsid w:val="005F45F0"/>
    <w:rsid w:val="005F73C9"/>
    <w:rsid w:val="0062421E"/>
    <w:rsid w:val="006329E3"/>
    <w:rsid w:val="00660F21"/>
    <w:rsid w:val="006C168B"/>
    <w:rsid w:val="0073109E"/>
    <w:rsid w:val="00736C3B"/>
    <w:rsid w:val="00745844"/>
    <w:rsid w:val="00777B41"/>
    <w:rsid w:val="007F50FA"/>
    <w:rsid w:val="007F6AB6"/>
    <w:rsid w:val="00827722"/>
    <w:rsid w:val="008864F3"/>
    <w:rsid w:val="008D49EC"/>
    <w:rsid w:val="008F4FB7"/>
    <w:rsid w:val="008F5271"/>
    <w:rsid w:val="0090786E"/>
    <w:rsid w:val="00922F84"/>
    <w:rsid w:val="0092332A"/>
    <w:rsid w:val="0093155F"/>
    <w:rsid w:val="00931F3D"/>
    <w:rsid w:val="00932D52"/>
    <w:rsid w:val="00941C4D"/>
    <w:rsid w:val="0096308C"/>
    <w:rsid w:val="009767F2"/>
    <w:rsid w:val="009E086D"/>
    <w:rsid w:val="009E30ED"/>
    <w:rsid w:val="009F23DF"/>
    <w:rsid w:val="00A21566"/>
    <w:rsid w:val="00A26174"/>
    <w:rsid w:val="00A31935"/>
    <w:rsid w:val="00A37336"/>
    <w:rsid w:val="00AA3F88"/>
    <w:rsid w:val="00B010B4"/>
    <w:rsid w:val="00B33603"/>
    <w:rsid w:val="00B64EA5"/>
    <w:rsid w:val="00B65D49"/>
    <w:rsid w:val="00B80410"/>
    <w:rsid w:val="00BB1486"/>
    <w:rsid w:val="00C2685B"/>
    <w:rsid w:val="00C4104F"/>
    <w:rsid w:val="00C42099"/>
    <w:rsid w:val="00C476FF"/>
    <w:rsid w:val="00C95A40"/>
    <w:rsid w:val="00CA0108"/>
    <w:rsid w:val="00CA4EE6"/>
    <w:rsid w:val="00CB397D"/>
    <w:rsid w:val="00CC0D7A"/>
    <w:rsid w:val="00CF1573"/>
    <w:rsid w:val="00CF27F5"/>
    <w:rsid w:val="00CF4346"/>
    <w:rsid w:val="00D42BBE"/>
    <w:rsid w:val="00D545F5"/>
    <w:rsid w:val="00D61155"/>
    <w:rsid w:val="00D92440"/>
    <w:rsid w:val="00DB65A2"/>
    <w:rsid w:val="00DC4891"/>
    <w:rsid w:val="00E10F69"/>
    <w:rsid w:val="00E207FA"/>
    <w:rsid w:val="00E26736"/>
    <w:rsid w:val="00E80395"/>
    <w:rsid w:val="00F4481D"/>
    <w:rsid w:val="00FC77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E207FA"/>
    <w:pPr>
      <w:tabs>
        <w:tab w:val="center" w:pos="4252"/>
        <w:tab w:val="right" w:pos="8504"/>
      </w:tabs>
      <w:spacing w:after="0" w:line="240" w:lineRule="auto"/>
    </w:pPr>
  </w:style>
  <w:style w:type="character" w:customStyle="1" w:styleId="RodapChar">
    <w:name w:val="Rodapé Char"/>
    <w:basedOn w:val="Fontepargpadro"/>
    <w:link w:val="Rodap"/>
    <w:uiPriority w:val="99"/>
    <w:rsid w:val="00E207FA"/>
  </w:style>
  <w:style w:type="paragraph" w:styleId="Cabealho">
    <w:name w:val="header"/>
    <w:basedOn w:val="Normal"/>
    <w:link w:val="CabealhoChar"/>
    <w:uiPriority w:val="99"/>
    <w:unhideWhenUsed/>
    <w:rsid w:val="00F448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481D"/>
  </w:style>
  <w:style w:type="character" w:styleId="Refdenotaderodap">
    <w:name w:val="footnote reference"/>
    <w:rsid w:val="00C42099"/>
    <w:rPr>
      <w:vertAlign w:val="superscript"/>
    </w:rPr>
  </w:style>
  <w:style w:type="paragraph" w:styleId="Textodenotaderodap">
    <w:name w:val="footnote text"/>
    <w:basedOn w:val="Normal"/>
    <w:link w:val="TextodenotaderodapChar"/>
    <w:rsid w:val="00C42099"/>
    <w:pPr>
      <w:suppressLineNumbers/>
      <w:suppressAutoHyphens/>
      <w:spacing w:after="0" w:line="240" w:lineRule="auto"/>
      <w:ind w:left="283" w:hanging="283"/>
    </w:pPr>
    <w:rPr>
      <w:rFonts w:ascii="Arial" w:eastAsia="Times New Roman" w:hAnsi="Arial" w:cs="Arial"/>
      <w:sz w:val="20"/>
      <w:szCs w:val="20"/>
      <w:lang w:eastAsia="ar-SA"/>
    </w:rPr>
  </w:style>
  <w:style w:type="character" w:customStyle="1" w:styleId="TextodenotaderodapChar">
    <w:name w:val="Texto de nota de rodapé Char"/>
    <w:basedOn w:val="Fontepargpadro"/>
    <w:link w:val="Textodenotaderodap"/>
    <w:rsid w:val="00C42099"/>
    <w:rPr>
      <w:rFonts w:ascii="Arial" w:eastAsia="Times New Roman" w:hAnsi="Arial" w:cs="Arial"/>
      <w:sz w:val="20"/>
      <w:szCs w:val="20"/>
      <w:lang w:eastAsia="ar-SA"/>
    </w:rPr>
  </w:style>
  <w:style w:type="paragraph" w:customStyle="1" w:styleId="NormalWeb4">
    <w:name w:val="Normal (Web)4"/>
    <w:basedOn w:val="Normal"/>
    <w:rsid w:val="00C42099"/>
    <w:pPr>
      <w:spacing w:after="210" w:line="240" w:lineRule="auto"/>
    </w:pPr>
    <w:rPr>
      <w:rFonts w:ascii="Times New Roman" w:eastAsia="SimSun" w:hAnsi="Times New Roman" w:cs="Times New Roman"/>
      <w:sz w:val="21"/>
      <w:szCs w:val="21"/>
      <w:lang w:eastAsia="zh-CN"/>
    </w:rPr>
  </w:style>
  <w:style w:type="paragraph" w:styleId="Textodebalo">
    <w:name w:val="Balloon Text"/>
    <w:basedOn w:val="Normal"/>
    <w:link w:val="TextodebaloChar"/>
    <w:uiPriority w:val="99"/>
    <w:semiHidden/>
    <w:unhideWhenUsed/>
    <w:rsid w:val="00A319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1935"/>
    <w:rPr>
      <w:rFonts w:ascii="Segoe UI" w:hAnsi="Segoe UI" w:cs="Segoe UI"/>
      <w:sz w:val="18"/>
      <w:szCs w:val="18"/>
    </w:rPr>
  </w:style>
  <w:style w:type="character" w:styleId="Hyperlink">
    <w:name w:val="Hyperlink"/>
    <w:basedOn w:val="Fontepargpadro"/>
    <w:uiPriority w:val="99"/>
    <w:unhideWhenUsed/>
    <w:rsid w:val="00395E64"/>
    <w:rPr>
      <w:color w:val="0563C1" w:themeColor="hyperlink"/>
      <w:u w:val="single"/>
    </w:rPr>
  </w:style>
  <w:style w:type="character" w:customStyle="1" w:styleId="MenoPendente1">
    <w:name w:val="Menção Pendente1"/>
    <w:basedOn w:val="Fontepargpadro"/>
    <w:uiPriority w:val="99"/>
    <w:semiHidden/>
    <w:unhideWhenUsed/>
    <w:rsid w:val="00395E6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E207FA"/>
    <w:pPr>
      <w:tabs>
        <w:tab w:val="center" w:pos="4252"/>
        <w:tab w:val="right" w:pos="8504"/>
      </w:tabs>
      <w:spacing w:after="0" w:line="240" w:lineRule="auto"/>
    </w:pPr>
  </w:style>
  <w:style w:type="character" w:customStyle="1" w:styleId="RodapChar">
    <w:name w:val="Rodapé Char"/>
    <w:basedOn w:val="Fontepargpadro"/>
    <w:link w:val="Rodap"/>
    <w:uiPriority w:val="99"/>
    <w:rsid w:val="00E207FA"/>
  </w:style>
  <w:style w:type="paragraph" w:styleId="Cabealho">
    <w:name w:val="header"/>
    <w:basedOn w:val="Normal"/>
    <w:link w:val="CabealhoChar"/>
    <w:uiPriority w:val="99"/>
    <w:unhideWhenUsed/>
    <w:rsid w:val="00F448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481D"/>
  </w:style>
  <w:style w:type="character" w:styleId="Refdenotaderodap">
    <w:name w:val="footnote reference"/>
    <w:rsid w:val="00C42099"/>
    <w:rPr>
      <w:vertAlign w:val="superscript"/>
    </w:rPr>
  </w:style>
  <w:style w:type="paragraph" w:styleId="Textodenotaderodap">
    <w:name w:val="footnote text"/>
    <w:basedOn w:val="Normal"/>
    <w:link w:val="TextodenotaderodapChar"/>
    <w:rsid w:val="00C42099"/>
    <w:pPr>
      <w:suppressLineNumbers/>
      <w:suppressAutoHyphens/>
      <w:spacing w:after="0" w:line="240" w:lineRule="auto"/>
      <w:ind w:left="283" w:hanging="283"/>
    </w:pPr>
    <w:rPr>
      <w:rFonts w:ascii="Arial" w:eastAsia="Times New Roman" w:hAnsi="Arial" w:cs="Arial"/>
      <w:sz w:val="20"/>
      <w:szCs w:val="20"/>
      <w:lang w:eastAsia="ar-SA"/>
    </w:rPr>
  </w:style>
  <w:style w:type="character" w:customStyle="1" w:styleId="TextodenotaderodapChar">
    <w:name w:val="Texto de nota de rodapé Char"/>
    <w:basedOn w:val="Fontepargpadro"/>
    <w:link w:val="Textodenotaderodap"/>
    <w:rsid w:val="00C42099"/>
    <w:rPr>
      <w:rFonts w:ascii="Arial" w:eastAsia="Times New Roman" w:hAnsi="Arial" w:cs="Arial"/>
      <w:sz w:val="20"/>
      <w:szCs w:val="20"/>
      <w:lang w:eastAsia="ar-SA"/>
    </w:rPr>
  </w:style>
  <w:style w:type="paragraph" w:customStyle="1" w:styleId="NormalWeb4">
    <w:name w:val="Normal (Web)4"/>
    <w:basedOn w:val="Normal"/>
    <w:rsid w:val="00C42099"/>
    <w:pPr>
      <w:spacing w:after="210" w:line="240" w:lineRule="auto"/>
    </w:pPr>
    <w:rPr>
      <w:rFonts w:ascii="Times New Roman" w:eastAsia="SimSun" w:hAnsi="Times New Roman" w:cs="Times New Roman"/>
      <w:sz w:val="21"/>
      <w:szCs w:val="21"/>
      <w:lang w:eastAsia="zh-CN"/>
    </w:rPr>
  </w:style>
  <w:style w:type="paragraph" w:styleId="Textodebalo">
    <w:name w:val="Balloon Text"/>
    <w:basedOn w:val="Normal"/>
    <w:link w:val="TextodebaloChar"/>
    <w:uiPriority w:val="99"/>
    <w:semiHidden/>
    <w:unhideWhenUsed/>
    <w:rsid w:val="00A3193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1935"/>
    <w:rPr>
      <w:rFonts w:ascii="Segoe UI" w:hAnsi="Segoe UI" w:cs="Segoe UI"/>
      <w:sz w:val="18"/>
      <w:szCs w:val="18"/>
    </w:rPr>
  </w:style>
  <w:style w:type="character" w:styleId="Hyperlink">
    <w:name w:val="Hyperlink"/>
    <w:basedOn w:val="Fontepargpadro"/>
    <w:uiPriority w:val="99"/>
    <w:unhideWhenUsed/>
    <w:rsid w:val="00395E64"/>
    <w:rPr>
      <w:color w:val="0563C1" w:themeColor="hyperlink"/>
      <w:u w:val="single"/>
    </w:rPr>
  </w:style>
  <w:style w:type="character" w:customStyle="1" w:styleId="MenoPendente1">
    <w:name w:val="Menção Pendente1"/>
    <w:basedOn w:val="Fontepargpadro"/>
    <w:uiPriority w:val="99"/>
    <w:semiHidden/>
    <w:unhideWhenUsed/>
    <w:rsid w:val="00395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08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5334</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 Schaidhauer Barcellos</dc:creator>
  <cp:lastModifiedBy>Rita</cp:lastModifiedBy>
  <cp:revision>2</cp:revision>
  <cp:lastPrinted>2019-12-04T15:17:00Z</cp:lastPrinted>
  <dcterms:created xsi:type="dcterms:W3CDTF">2019-12-05T14:30:00Z</dcterms:created>
  <dcterms:modified xsi:type="dcterms:W3CDTF">2019-12-05T14:30:00Z</dcterms:modified>
</cp:coreProperties>
</file>